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E699B" w14:textId="4C4A29DD" w:rsidR="00D7776B" w:rsidRPr="00C7220E" w:rsidRDefault="00D7776B" w:rsidP="00FB5AB0">
      <w:pPr>
        <w:jc w:val="both"/>
        <w:rPr>
          <w:b/>
        </w:rPr>
      </w:pPr>
      <w:r w:rsidRPr="00C7220E">
        <w:rPr>
          <w:b/>
        </w:rPr>
        <w:t>Obsah textové části</w:t>
      </w:r>
      <w:r w:rsidR="00C7220E">
        <w:rPr>
          <w:b/>
        </w:rPr>
        <w:t xml:space="preserve"> </w:t>
      </w:r>
      <w:r w:rsidR="005C320C">
        <w:rPr>
          <w:b/>
        </w:rPr>
        <w:t>D.</w:t>
      </w:r>
      <w:r w:rsidR="00C7220E">
        <w:rPr>
          <w:b/>
        </w:rPr>
        <w:t>1.1.</w:t>
      </w:r>
      <w:r w:rsidRPr="00C7220E">
        <w:rPr>
          <w:b/>
        </w:rPr>
        <w:t>:</w:t>
      </w:r>
    </w:p>
    <w:p w14:paraId="0C1615C9" w14:textId="77777777" w:rsidR="00D7776B" w:rsidRPr="00427DEE" w:rsidRDefault="00D7776B" w:rsidP="00FB5AB0">
      <w:pPr>
        <w:jc w:val="both"/>
        <w:rPr>
          <w:bCs/>
        </w:rPr>
      </w:pPr>
      <w:proofErr w:type="gramStart"/>
      <w:r w:rsidRPr="00427DEE">
        <w:rPr>
          <w:bCs/>
        </w:rPr>
        <w:t>D.1.1.  Architektonicko</w:t>
      </w:r>
      <w:proofErr w:type="gramEnd"/>
      <w:r w:rsidRPr="00427DEE">
        <w:rPr>
          <w:bCs/>
        </w:rPr>
        <w:t xml:space="preserve">-stavební řešení </w:t>
      </w:r>
    </w:p>
    <w:p w14:paraId="464E7585" w14:textId="3A41F882" w:rsidR="00D7776B" w:rsidRPr="00427DEE" w:rsidRDefault="00D7776B" w:rsidP="00FB5AB0">
      <w:pPr>
        <w:pStyle w:val="Prosttext1"/>
        <w:jc w:val="both"/>
        <w:rPr>
          <w:rFonts w:ascii="Times New Roman" w:eastAsia="MS Mincho" w:hAnsi="Times New Roman" w:cs="Times New Roman"/>
          <w:sz w:val="24"/>
          <w:szCs w:val="24"/>
        </w:rPr>
      </w:pPr>
      <w:r w:rsidRPr="00427DEE">
        <w:rPr>
          <w:rFonts w:ascii="Times New Roman" w:eastAsia="MS Mincho" w:hAnsi="Times New Roman" w:cs="Times New Roman"/>
          <w:sz w:val="24"/>
          <w:szCs w:val="24"/>
        </w:rPr>
        <w:tab/>
      </w:r>
      <w:r w:rsidR="00583791">
        <w:rPr>
          <w:rFonts w:ascii="Times New Roman" w:eastAsia="MS Mincho" w:hAnsi="Times New Roman" w:cs="Times New Roman"/>
          <w:sz w:val="24"/>
          <w:szCs w:val="24"/>
        </w:rPr>
        <w:t>a)</w:t>
      </w:r>
      <w:r w:rsidRPr="00427DEE">
        <w:rPr>
          <w:rFonts w:ascii="Times New Roman" w:eastAsia="MS Mincho" w:hAnsi="Times New Roman" w:cs="Times New Roman"/>
          <w:sz w:val="24"/>
          <w:szCs w:val="24"/>
        </w:rPr>
        <w:t xml:space="preserve"> Stručn</w:t>
      </w:r>
      <w:r w:rsidR="00100FCF" w:rsidRPr="00427DEE">
        <w:rPr>
          <w:rFonts w:ascii="Times New Roman" w:eastAsia="MS Mincho" w:hAnsi="Times New Roman" w:cs="Times New Roman"/>
          <w:sz w:val="24"/>
          <w:szCs w:val="24"/>
        </w:rPr>
        <w:t>á historie a</w:t>
      </w:r>
      <w:r w:rsidRPr="00427DEE">
        <w:rPr>
          <w:rFonts w:ascii="Times New Roman" w:eastAsia="MS Mincho" w:hAnsi="Times New Roman" w:cs="Times New Roman"/>
          <w:sz w:val="24"/>
          <w:szCs w:val="24"/>
        </w:rPr>
        <w:t xml:space="preserve"> popis objektu</w:t>
      </w:r>
    </w:p>
    <w:p w14:paraId="7EAA2A8D" w14:textId="6BABD368" w:rsidR="00D7776B" w:rsidRPr="00427DEE" w:rsidRDefault="00D7776B" w:rsidP="00FB5AB0">
      <w:pPr>
        <w:pStyle w:val="Prosttext1"/>
        <w:jc w:val="both"/>
        <w:rPr>
          <w:rFonts w:ascii="Times New Roman" w:eastAsia="MS Mincho" w:hAnsi="Times New Roman" w:cs="Times New Roman"/>
          <w:sz w:val="24"/>
          <w:szCs w:val="24"/>
        </w:rPr>
      </w:pPr>
      <w:r w:rsidRPr="00427DEE">
        <w:rPr>
          <w:rFonts w:ascii="Times New Roman" w:eastAsia="MS Mincho" w:hAnsi="Times New Roman" w:cs="Times New Roman"/>
          <w:sz w:val="24"/>
          <w:szCs w:val="24"/>
        </w:rPr>
        <w:tab/>
      </w:r>
      <w:r w:rsidR="00583791">
        <w:rPr>
          <w:rFonts w:ascii="Times New Roman" w:eastAsia="MS Mincho" w:hAnsi="Times New Roman" w:cs="Times New Roman"/>
          <w:sz w:val="24"/>
          <w:szCs w:val="24"/>
        </w:rPr>
        <w:t>b)</w:t>
      </w:r>
      <w:r w:rsidRPr="00427DEE">
        <w:rPr>
          <w:rFonts w:ascii="Times New Roman" w:eastAsia="MS Mincho" w:hAnsi="Times New Roman" w:cs="Times New Roman"/>
          <w:sz w:val="24"/>
          <w:szCs w:val="24"/>
        </w:rPr>
        <w:t xml:space="preserve"> Popis současného stavu</w:t>
      </w:r>
      <w:r w:rsidR="006A08D1" w:rsidRPr="00427DEE">
        <w:rPr>
          <w:rFonts w:ascii="Times New Roman" w:eastAsia="MS Mincho" w:hAnsi="Times New Roman" w:cs="Times New Roman"/>
          <w:sz w:val="24"/>
          <w:szCs w:val="24"/>
        </w:rPr>
        <w:t>, zjištěné závady a poruchy</w:t>
      </w:r>
    </w:p>
    <w:p w14:paraId="72E93433" w14:textId="2583715C" w:rsidR="00D7776B" w:rsidRPr="00427DEE" w:rsidRDefault="00D7776B" w:rsidP="00FB5AB0">
      <w:pPr>
        <w:pStyle w:val="Prosttext1"/>
        <w:jc w:val="both"/>
        <w:rPr>
          <w:rFonts w:ascii="Times New Roman" w:eastAsia="MS Mincho" w:hAnsi="Times New Roman" w:cs="Times New Roman"/>
          <w:sz w:val="24"/>
          <w:szCs w:val="24"/>
        </w:rPr>
      </w:pPr>
      <w:r w:rsidRPr="00427DEE">
        <w:rPr>
          <w:rFonts w:ascii="Times New Roman" w:eastAsia="MS Mincho" w:hAnsi="Times New Roman" w:cs="Times New Roman"/>
          <w:sz w:val="24"/>
          <w:szCs w:val="24"/>
        </w:rPr>
        <w:tab/>
      </w:r>
      <w:r w:rsidR="00583791">
        <w:rPr>
          <w:rFonts w:ascii="Times New Roman" w:eastAsia="MS Mincho" w:hAnsi="Times New Roman" w:cs="Times New Roman"/>
          <w:sz w:val="24"/>
          <w:szCs w:val="24"/>
        </w:rPr>
        <w:t>c)</w:t>
      </w:r>
      <w:r w:rsidRPr="00427DEE">
        <w:rPr>
          <w:rFonts w:ascii="Times New Roman" w:eastAsia="MS Mincho" w:hAnsi="Times New Roman" w:cs="Times New Roman"/>
          <w:sz w:val="24"/>
          <w:szCs w:val="24"/>
        </w:rPr>
        <w:t xml:space="preserve"> </w:t>
      </w:r>
      <w:r w:rsidR="00566C25" w:rsidRPr="00427DEE">
        <w:rPr>
          <w:rFonts w:ascii="Times New Roman" w:eastAsia="MS Mincho" w:hAnsi="Times New Roman" w:cs="Times New Roman"/>
          <w:sz w:val="24"/>
          <w:szCs w:val="24"/>
        </w:rPr>
        <w:t>Navrhovaná opatření</w:t>
      </w:r>
    </w:p>
    <w:p w14:paraId="7784838E" w14:textId="0D0DBE5E" w:rsidR="00D7776B" w:rsidRPr="00427DEE" w:rsidRDefault="00D7776B" w:rsidP="00FB5AB0">
      <w:pPr>
        <w:pStyle w:val="Nadpis8"/>
        <w:jc w:val="both"/>
        <w:rPr>
          <w:b w:val="0"/>
        </w:rPr>
      </w:pPr>
      <w:r w:rsidRPr="00427DEE">
        <w:rPr>
          <w:rFonts w:eastAsia="MS Mincho"/>
          <w:b w:val="0"/>
        </w:rPr>
        <w:tab/>
      </w:r>
      <w:r w:rsidR="00D87FB3">
        <w:rPr>
          <w:rFonts w:eastAsia="MS Mincho"/>
          <w:b w:val="0"/>
        </w:rPr>
        <w:t>d)</w:t>
      </w:r>
      <w:r w:rsidRPr="00427DEE">
        <w:rPr>
          <w:rFonts w:eastAsia="MS Mincho"/>
          <w:b w:val="0"/>
        </w:rPr>
        <w:t xml:space="preserve"> </w:t>
      </w:r>
      <w:r w:rsidRPr="00427DEE">
        <w:rPr>
          <w:b w:val="0"/>
        </w:rPr>
        <w:t>Použité materiály</w:t>
      </w:r>
    </w:p>
    <w:p w14:paraId="31B7E8AE" w14:textId="368F5C1A" w:rsidR="000C07A2" w:rsidRPr="00427DEE" w:rsidRDefault="000C07A2" w:rsidP="00FB5AB0">
      <w:pPr>
        <w:pStyle w:val="Prosttext"/>
        <w:jc w:val="both"/>
        <w:rPr>
          <w:rFonts w:ascii="Times New Roman" w:hAnsi="Times New Roman" w:cs="Times New Roman"/>
          <w:noProof/>
          <w:sz w:val="24"/>
          <w:szCs w:val="24"/>
        </w:rPr>
      </w:pPr>
      <w:r w:rsidRPr="00427DEE">
        <w:rPr>
          <w:rFonts w:ascii="Times New Roman" w:hAnsi="Times New Roman" w:cs="Times New Roman"/>
          <w:b/>
          <w:noProof/>
          <w:sz w:val="24"/>
          <w:szCs w:val="24"/>
        </w:rPr>
        <w:tab/>
      </w:r>
      <w:r w:rsidR="00D87FB3">
        <w:rPr>
          <w:rFonts w:ascii="Times New Roman" w:hAnsi="Times New Roman" w:cs="Times New Roman"/>
          <w:noProof/>
          <w:sz w:val="24"/>
          <w:szCs w:val="24"/>
        </w:rPr>
        <w:t xml:space="preserve">e) </w:t>
      </w:r>
      <w:r w:rsidRPr="00427DEE">
        <w:rPr>
          <w:rFonts w:ascii="Times New Roman" w:hAnsi="Times New Roman" w:cs="Times New Roman"/>
          <w:noProof/>
          <w:sz w:val="24"/>
          <w:szCs w:val="24"/>
        </w:rPr>
        <w:t>Ochranná pásma a POV</w:t>
      </w:r>
    </w:p>
    <w:p w14:paraId="25B514EA" w14:textId="5163D431" w:rsidR="000C07A2" w:rsidRPr="006B02E8" w:rsidRDefault="003268C1" w:rsidP="006B02E8">
      <w:pPr>
        <w:pStyle w:val="Prosttext"/>
        <w:jc w:val="both"/>
        <w:rPr>
          <w:rFonts w:ascii="Times New Roman" w:hAnsi="Times New Roman" w:cs="Times New Roman"/>
          <w:noProof/>
          <w:sz w:val="24"/>
          <w:szCs w:val="24"/>
        </w:rPr>
      </w:pPr>
      <w:r w:rsidRPr="00427DEE">
        <w:rPr>
          <w:rFonts w:ascii="Times New Roman" w:hAnsi="Times New Roman" w:cs="Times New Roman"/>
          <w:noProof/>
          <w:sz w:val="24"/>
          <w:szCs w:val="24"/>
        </w:rPr>
        <w:tab/>
      </w:r>
      <w:r w:rsidR="006B02E8">
        <w:rPr>
          <w:rFonts w:ascii="Times New Roman" w:hAnsi="Times New Roman" w:cs="Times New Roman"/>
          <w:noProof/>
          <w:sz w:val="24"/>
          <w:szCs w:val="24"/>
        </w:rPr>
        <w:t>f)</w:t>
      </w:r>
      <w:r w:rsidR="000C07A2" w:rsidRPr="006B02E8">
        <w:rPr>
          <w:rFonts w:ascii="Times New Roman" w:hAnsi="Times New Roman" w:cs="Times New Roman"/>
          <w:noProof/>
          <w:sz w:val="24"/>
          <w:szCs w:val="24"/>
        </w:rPr>
        <w:t xml:space="preserve"> Závěr</w:t>
      </w:r>
    </w:p>
    <w:p w14:paraId="2EF02A5A" w14:textId="262D48E3" w:rsidR="00D7776B" w:rsidRDefault="004B4A1C" w:rsidP="00FB5AB0">
      <w:pPr>
        <w:pStyle w:val="Prosttext1"/>
        <w:jc w:val="both"/>
        <w:rPr>
          <w:rFonts w:ascii="Times New Roman" w:eastAsia="MS Mincho" w:hAnsi="Times New Roman" w:cs="Times New Roman"/>
          <w:sz w:val="24"/>
          <w:szCs w:val="24"/>
        </w:rPr>
      </w:pPr>
      <w:r w:rsidRPr="00427DEE">
        <w:rPr>
          <w:rFonts w:ascii="Times New Roman" w:eastAsia="MS Mincho" w:hAnsi="Times New Roman" w:cs="Times New Roman"/>
          <w:sz w:val="24"/>
          <w:szCs w:val="24"/>
        </w:rPr>
        <w:t>Výpisy materiálu</w:t>
      </w:r>
      <w:r w:rsidR="006757E1">
        <w:rPr>
          <w:rFonts w:ascii="Times New Roman" w:eastAsia="MS Mincho" w:hAnsi="Times New Roman" w:cs="Times New Roman"/>
          <w:sz w:val="24"/>
          <w:szCs w:val="24"/>
        </w:rPr>
        <w:t>.</w:t>
      </w:r>
    </w:p>
    <w:p w14:paraId="5B65B8D0" w14:textId="77777777" w:rsidR="004B4A1C" w:rsidRPr="00427DEE" w:rsidRDefault="004B4A1C" w:rsidP="00FB5AB0">
      <w:pPr>
        <w:pStyle w:val="Prosttext1"/>
        <w:jc w:val="both"/>
        <w:rPr>
          <w:rFonts w:ascii="Times New Roman" w:eastAsia="MS Mincho" w:hAnsi="Times New Roman" w:cs="Times New Roman"/>
          <w:sz w:val="24"/>
          <w:szCs w:val="24"/>
        </w:rPr>
      </w:pPr>
    </w:p>
    <w:p w14:paraId="686FE1AC" w14:textId="77777777" w:rsidR="00D7776B" w:rsidRPr="00427DEE" w:rsidRDefault="00D7776B" w:rsidP="00FB5AB0">
      <w:pPr>
        <w:jc w:val="both"/>
        <w:rPr>
          <w:b/>
          <w:bCs/>
          <w:sz w:val="28"/>
        </w:rPr>
      </w:pPr>
      <w:proofErr w:type="gramStart"/>
      <w:r w:rsidRPr="00427DEE">
        <w:rPr>
          <w:b/>
          <w:bCs/>
          <w:sz w:val="28"/>
        </w:rPr>
        <w:t>D.1.1.  Architektonicko</w:t>
      </w:r>
      <w:proofErr w:type="gramEnd"/>
      <w:r w:rsidRPr="00427DEE">
        <w:rPr>
          <w:b/>
          <w:bCs/>
          <w:sz w:val="28"/>
        </w:rPr>
        <w:t xml:space="preserve">-stavební řešení </w:t>
      </w:r>
    </w:p>
    <w:p w14:paraId="273162B8" w14:textId="1AB7A6F3" w:rsidR="00562D62" w:rsidRPr="00427DEE" w:rsidRDefault="006575A8" w:rsidP="00FB5AB0">
      <w:pPr>
        <w:pStyle w:val="Prosttext1"/>
        <w:jc w:val="both"/>
        <w:rPr>
          <w:rFonts w:ascii="Times New Roman" w:eastAsia="MS Mincho" w:hAnsi="Times New Roman" w:cs="Times New Roman"/>
          <w:b/>
          <w:sz w:val="24"/>
        </w:rPr>
      </w:pPr>
      <w:r>
        <w:rPr>
          <w:rFonts w:ascii="Times New Roman" w:eastAsia="MS Mincho" w:hAnsi="Times New Roman" w:cs="Times New Roman"/>
          <w:b/>
          <w:sz w:val="24"/>
        </w:rPr>
        <w:t>a)</w:t>
      </w:r>
      <w:r w:rsidR="00672208" w:rsidRPr="00427DEE">
        <w:rPr>
          <w:rFonts w:ascii="Times New Roman" w:eastAsia="MS Mincho" w:hAnsi="Times New Roman" w:cs="Times New Roman"/>
          <w:b/>
          <w:sz w:val="24"/>
        </w:rPr>
        <w:t xml:space="preserve"> </w:t>
      </w:r>
      <w:r w:rsidR="00562D62" w:rsidRPr="00427DEE">
        <w:rPr>
          <w:rFonts w:ascii="Times New Roman" w:eastAsia="MS Mincho" w:hAnsi="Times New Roman" w:cs="Times New Roman"/>
          <w:b/>
          <w:sz w:val="24"/>
        </w:rPr>
        <w:t>Stručn</w:t>
      </w:r>
      <w:r w:rsidR="00100FCF" w:rsidRPr="00427DEE">
        <w:rPr>
          <w:rFonts w:ascii="Times New Roman" w:eastAsia="MS Mincho" w:hAnsi="Times New Roman" w:cs="Times New Roman"/>
          <w:b/>
          <w:sz w:val="24"/>
        </w:rPr>
        <w:t>á historie a</w:t>
      </w:r>
      <w:r w:rsidR="00562D62" w:rsidRPr="00427DEE">
        <w:rPr>
          <w:rFonts w:ascii="Times New Roman" w:eastAsia="MS Mincho" w:hAnsi="Times New Roman" w:cs="Times New Roman"/>
          <w:b/>
          <w:sz w:val="24"/>
        </w:rPr>
        <w:t xml:space="preserve"> popis objektu</w:t>
      </w:r>
    </w:p>
    <w:p w14:paraId="2CA50184" w14:textId="77777777" w:rsidR="00A85104" w:rsidRPr="00A85104" w:rsidRDefault="00A85104" w:rsidP="0003245F">
      <w:pPr>
        <w:ind w:firstLine="708"/>
        <w:jc w:val="both"/>
        <w:rPr>
          <w:bCs/>
        </w:rPr>
      </w:pPr>
      <w:r w:rsidRPr="00A85104">
        <w:rPr>
          <w:bCs/>
        </w:rPr>
        <w:t>Stavba kostela se datuje do roku 1589, kdy tehdejší purkrabí hradu a panství dobříšského Oldřich Doudlebský z Doudleb nechal postavit nevelký kostel na pahorku před dobříšským hradem, pravděpodobně na základech starší stavby. Kostel byl původně zasvěcen Nejsvětější Trojici.</w:t>
      </w:r>
    </w:p>
    <w:p w14:paraId="5137E22B" w14:textId="35C63F8A" w:rsidR="00A85104" w:rsidRPr="00A85104" w:rsidRDefault="00A85104" w:rsidP="0003245F">
      <w:pPr>
        <w:ind w:firstLine="708"/>
        <w:jc w:val="both"/>
        <w:rPr>
          <w:bCs/>
        </w:rPr>
      </w:pPr>
      <w:r w:rsidRPr="00A85104">
        <w:rPr>
          <w:bCs/>
        </w:rPr>
        <w:t xml:space="preserve">V roce 1630 koupil celé panství i s kostelem hrabě Bruno z </w:t>
      </w:r>
      <w:proofErr w:type="spellStart"/>
      <w:r w:rsidRPr="00A85104">
        <w:rPr>
          <w:bCs/>
        </w:rPr>
        <w:t>Mannsfeldu</w:t>
      </w:r>
      <w:proofErr w:type="spellEnd"/>
      <w:r w:rsidRPr="00A85104">
        <w:rPr>
          <w:bCs/>
        </w:rPr>
        <w:t xml:space="preserve">. Ke kostelíku byla přistavena zvonice a kolem byl založen malý hřbitov pouze pro zámecké obyvatele. V roce 1688 byla hrabětem Františkem Maxmiliánem z </w:t>
      </w:r>
      <w:proofErr w:type="spellStart"/>
      <w:r w:rsidRPr="00A85104">
        <w:rPr>
          <w:bCs/>
        </w:rPr>
        <w:t>Mannsfeldu</w:t>
      </w:r>
      <w:proofErr w:type="spellEnd"/>
      <w:r w:rsidRPr="00A85104">
        <w:rPr>
          <w:bCs/>
        </w:rPr>
        <w:t xml:space="preserve"> provedena důkladná oprava kostela a na věž byl zavěšen nový zvon. V samotném kostele byla zřízena rodová hrobka, do které se pohřbívalo až do roku 1814. </w:t>
      </w:r>
    </w:p>
    <w:p w14:paraId="67EC74D1" w14:textId="77777777" w:rsidR="00A85104" w:rsidRPr="00A85104" w:rsidRDefault="00A85104" w:rsidP="0003245F">
      <w:pPr>
        <w:ind w:firstLine="708"/>
        <w:jc w:val="both"/>
        <w:rPr>
          <w:bCs/>
        </w:rPr>
      </w:pPr>
      <w:r w:rsidRPr="00A85104">
        <w:rPr>
          <w:bCs/>
        </w:rPr>
        <w:t>V roce 1734 byla zřízena samostatná dobříšská fara, kostel Nejsvětější Trojice byl povýšen na farní, stávající hřbitov byl rozšířen. Roku 1797 byl před zámkem dostavěn nový kostel, na který bylo přeneseno zasvěcení Nejsvětější Trojici. Původní kostel byl nově zasvěcen Povýšení sv. Kříže a nadále sloužil jako kostel hřbitovní.</w:t>
      </w:r>
    </w:p>
    <w:p w14:paraId="754A7706" w14:textId="77777777" w:rsidR="00A85104" w:rsidRPr="00A85104" w:rsidRDefault="00A85104" w:rsidP="0003245F">
      <w:pPr>
        <w:ind w:firstLine="708"/>
        <w:jc w:val="both"/>
        <w:rPr>
          <w:bCs/>
        </w:rPr>
      </w:pPr>
      <w:r w:rsidRPr="00A85104">
        <w:rPr>
          <w:bCs/>
        </w:rPr>
        <w:t xml:space="preserve">V roce 1800 byl zavěšen do věže kostela nový hřbitovní zvon sv. Florián. Roku 1807 byl kostel renovován knížetem Rudolfem </w:t>
      </w:r>
      <w:proofErr w:type="spellStart"/>
      <w:r w:rsidRPr="00A85104">
        <w:rPr>
          <w:bCs/>
        </w:rPr>
        <w:t>Colloredo</w:t>
      </w:r>
      <w:proofErr w:type="spellEnd"/>
      <w:r w:rsidRPr="00A85104">
        <w:rPr>
          <w:bCs/>
        </w:rPr>
        <w:t xml:space="preserve">-Mansfeld. Byla odstraněna sakristie, předsíň, kůr, kazatelna a tři oltáře a opravena rodová hrobka. Na místě kůru u západní štítové stěny nechal Rudolf postavit pomník své </w:t>
      </w:r>
      <w:proofErr w:type="gramStart"/>
      <w:r w:rsidRPr="00A85104">
        <w:rPr>
          <w:bCs/>
        </w:rPr>
        <w:t>matce - černý</w:t>
      </w:r>
      <w:proofErr w:type="gramEnd"/>
      <w:r w:rsidRPr="00A85104">
        <w:rPr>
          <w:bCs/>
        </w:rPr>
        <w:t xml:space="preserve"> mramorový jehlan dosahující téměř ke klenbě. Od té doby se kostelu říkalo Isabelina kaple a po roce 1880 kaple sv. Kříže.</w:t>
      </w:r>
    </w:p>
    <w:p w14:paraId="44C5201C" w14:textId="77777777" w:rsidR="00A85104" w:rsidRPr="00A85104" w:rsidRDefault="00A85104" w:rsidP="0003245F">
      <w:pPr>
        <w:ind w:firstLine="708"/>
        <w:jc w:val="both"/>
        <w:rPr>
          <w:bCs/>
        </w:rPr>
      </w:pPr>
      <w:r w:rsidRPr="00A85104">
        <w:rPr>
          <w:bCs/>
        </w:rPr>
        <w:t xml:space="preserve">Po zřízení nového hřbitova byly staré náhrobní kameny zrušeny, novější hroby byly přeneseny. Koncem 80. let 20. století byl kolem kostela založen urnový háj a od roku 1992 se v kostele opět konají mše za zemřelé. </w:t>
      </w:r>
    </w:p>
    <w:p w14:paraId="596DA09F" w14:textId="2ECF9342" w:rsidR="00100FCF" w:rsidRDefault="007C6E2E" w:rsidP="00FB5AB0">
      <w:pPr>
        <w:ind w:firstLine="720"/>
        <w:jc w:val="both"/>
      </w:pPr>
      <w:r>
        <w:t xml:space="preserve">Areál kostela je od roku 1958 nemovitou kulturní památkou. </w:t>
      </w:r>
    </w:p>
    <w:p w14:paraId="72D20880" w14:textId="5D850410" w:rsidR="00022CD0" w:rsidRDefault="00972739" w:rsidP="00FB5AB0">
      <w:pPr>
        <w:ind w:firstLine="720"/>
        <w:jc w:val="both"/>
      </w:pPr>
      <w:r>
        <w:t>V posledních deseti letech probíhají práce na celkové obnově objektu</w:t>
      </w:r>
      <w:r w:rsidR="00A92071">
        <w:t>, byl opraven krov</w:t>
      </w:r>
      <w:r w:rsidR="0058277C">
        <w:t>,</w:t>
      </w:r>
      <w:r w:rsidR="00A92071">
        <w:t xml:space="preserve"> střecha</w:t>
      </w:r>
      <w:r w:rsidR="0058277C">
        <w:t xml:space="preserve"> a</w:t>
      </w:r>
      <w:r w:rsidR="00A92071">
        <w:t xml:space="preserve"> fasádní omítky</w:t>
      </w:r>
      <w:r w:rsidR="008B78DC">
        <w:t>, byl upraven terén po obvodě</w:t>
      </w:r>
      <w:r w:rsidR="00594B9A">
        <w:t xml:space="preserve"> kostela</w:t>
      </w:r>
      <w:r w:rsidR="008B78DC">
        <w:t xml:space="preserve">. </w:t>
      </w:r>
      <w:r w:rsidR="00594B9A">
        <w:t xml:space="preserve">Dvě </w:t>
      </w:r>
      <w:r w:rsidR="00A56A80">
        <w:t xml:space="preserve">barokní </w:t>
      </w:r>
      <w:r w:rsidR="00594B9A">
        <w:t xml:space="preserve">sochy světců </w:t>
      </w:r>
      <w:r w:rsidR="00A56A80">
        <w:t xml:space="preserve">umístěné na prostranství </w:t>
      </w:r>
      <w:r w:rsidR="00393871">
        <w:t xml:space="preserve">před východním závěrem byly </w:t>
      </w:r>
      <w:r w:rsidR="006A0ABF">
        <w:t xml:space="preserve">nahrazeny </w:t>
      </w:r>
      <w:r w:rsidR="00022CD0">
        <w:t xml:space="preserve">kamennými kopiemi, originály byly </w:t>
      </w:r>
      <w:r w:rsidR="006A0ABF">
        <w:t>zrestaurovány a umístěny v</w:t>
      </w:r>
      <w:r w:rsidR="00606D1B">
        <w:t> </w:t>
      </w:r>
      <w:r w:rsidR="006A0ABF">
        <w:t>interiéru</w:t>
      </w:r>
      <w:r w:rsidR="00606D1B">
        <w:t xml:space="preserve"> lodi po stranách vítězného oblouku.</w:t>
      </w:r>
      <w:r w:rsidR="00D678D4">
        <w:t xml:space="preserve"> Vypracovány jsou restaurátorské záměry na opravu dřevěných lavic, skříně harmonia a </w:t>
      </w:r>
      <w:r w:rsidR="00E456C6">
        <w:t xml:space="preserve">sestavy mramorového oltáře s kalvárií. </w:t>
      </w:r>
    </w:p>
    <w:p w14:paraId="16353853" w14:textId="1C4DE189" w:rsidR="00FC1B0A" w:rsidRPr="00427DEE" w:rsidRDefault="006A0ABF" w:rsidP="00FB5AB0">
      <w:pPr>
        <w:ind w:firstLine="720"/>
        <w:jc w:val="both"/>
      </w:pPr>
      <w:r>
        <w:t xml:space="preserve"> </w:t>
      </w:r>
    </w:p>
    <w:p w14:paraId="5DB7D46B" w14:textId="77777777" w:rsidR="00F834C1" w:rsidRPr="00427DEE" w:rsidRDefault="00100FCF" w:rsidP="00FB5AB0">
      <w:pPr>
        <w:jc w:val="both"/>
      </w:pPr>
      <w:r w:rsidRPr="00427DEE">
        <w:rPr>
          <w:rFonts w:eastAsia="MS Mincho"/>
          <w:b/>
        </w:rPr>
        <w:t>Popis objektu</w:t>
      </w:r>
    </w:p>
    <w:p w14:paraId="705CF2D9" w14:textId="7038AC42" w:rsidR="009B304B" w:rsidRDefault="00A85104" w:rsidP="0003245F">
      <w:pPr>
        <w:ind w:firstLine="708"/>
        <w:jc w:val="both"/>
      </w:pPr>
      <w:r>
        <w:t>Jednolodní stavba o celkových rozměrech cca 22x8 m j</w:t>
      </w:r>
      <w:r w:rsidRPr="00233D18">
        <w:t>e</w:t>
      </w:r>
      <w:r>
        <w:t xml:space="preserve"> na východní straně ukončena</w:t>
      </w:r>
      <w:r w:rsidRPr="00233D18">
        <w:t xml:space="preserve"> půlkruhov</w:t>
      </w:r>
      <w:r>
        <w:t>ým p</w:t>
      </w:r>
      <w:r w:rsidRPr="00233D18">
        <w:t>resbyteriem v šířce lodi</w:t>
      </w:r>
      <w:r>
        <w:t>, na západní straně štítovou stěnou</w:t>
      </w:r>
      <w:r w:rsidRPr="00233D18">
        <w:t xml:space="preserve">. </w:t>
      </w:r>
      <w:r>
        <w:t xml:space="preserve">Loď má z každé strany tři </w:t>
      </w:r>
      <w:r w:rsidRPr="00233D18">
        <w:t>o</w:t>
      </w:r>
      <w:r>
        <w:t>pěr</w:t>
      </w:r>
      <w:r w:rsidRPr="00233D18">
        <w:t xml:space="preserve">né </w:t>
      </w:r>
      <w:r>
        <w:t>pilíře,</w:t>
      </w:r>
      <w:r w:rsidRPr="003117F8">
        <w:t xml:space="preserve"> </w:t>
      </w:r>
      <w:r>
        <w:t>je zaklenutá valenou klenbou s výsečemi. M</w:t>
      </w:r>
      <w:r w:rsidRPr="00233D18">
        <w:t xml:space="preserve">ezi </w:t>
      </w:r>
      <w:r w:rsidR="00FE6D06">
        <w:t>opěráky</w:t>
      </w:r>
      <w:r w:rsidRPr="00233D18">
        <w:t xml:space="preserve"> jsou půlkruhově ukončená okna</w:t>
      </w:r>
      <w:r>
        <w:t>,</w:t>
      </w:r>
      <w:r w:rsidRPr="00233D18">
        <w:t xml:space="preserve"> členěná</w:t>
      </w:r>
      <w:r>
        <w:t xml:space="preserve"> </w:t>
      </w:r>
      <w:r w:rsidRPr="00233D18">
        <w:t xml:space="preserve">do šesti tabulí. Další tři </w:t>
      </w:r>
      <w:r>
        <w:t xml:space="preserve">okna </w:t>
      </w:r>
      <w:r w:rsidRPr="00233D18">
        <w:t xml:space="preserve">prolamují </w:t>
      </w:r>
      <w:r>
        <w:t xml:space="preserve">stěny </w:t>
      </w:r>
      <w:r w:rsidRPr="00233D18">
        <w:t>presb</w:t>
      </w:r>
      <w:r>
        <w:t>ytáře</w:t>
      </w:r>
      <w:r w:rsidRPr="00233D18">
        <w:t xml:space="preserve">. </w:t>
      </w:r>
      <w:r>
        <w:t xml:space="preserve">Hlavní vstup do kostela je na </w:t>
      </w:r>
      <w:r w:rsidR="009B304B">
        <w:t>severní</w:t>
      </w:r>
      <w:r>
        <w:t xml:space="preserve"> straně, </w:t>
      </w:r>
      <w:r w:rsidRPr="00233D18">
        <w:t>dvoukřídlové vstupní dveře</w:t>
      </w:r>
      <w:r>
        <w:t xml:space="preserve"> jsou umístěné v</w:t>
      </w:r>
      <w:r w:rsidR="009B304B">
        <w:t xml:space="preserve"> profilovaném </w:t>
      </w:r>
      <w:r w:rsidRPr="00233D18">
        <w:t>kamenném portálu</w:t>
      </w:r>
      <w:r>
        <w:t xml:space="preserve">. </w:t>
      </w:r>
      <w:r w:rsidRPr="00233D18">
        <w:t xml:space="preserve">Nad </w:t>
      </w:r>
      <w:r>
        <w:t>dveřmi</w:t>
      </w:r>
      <w:r w:rsidRPr="00233D18">
        <w:t xml:space="preserve"> je </w:t>
      </w:r>
      <w:r>
        <w:t xml:space="preserve">obdélníková </w:t>
      </w:r>
      <w:proofErr w:type="spellStart"/>
      <w:r w:rsidRPr="00233D18">
        <w:t>suprafenestra</w:t>
      </w:r>
      <w:proofErr w:type="spellEnd"/>
      <w:r w:rsidRPr="00233D18">
        <w:t xml:space="preserve"> </w:t>
      </w:r>
      <w:r>
        <w:t>s</w:t>
      </w:r>
      <w:r w:rsidRPr="00233D18">
        <w:t xml:space="preserve"> nápisovou mramorovou deskou </w:t>
      </w:r>
      <w:r>
        <w:t xml:space="preserve">a </w:t>
      </w:r>
      <w:r w:rsidRPr="00233D18">
        <w:t>rovnou římsičkou</w:t>
      </w:r>
      <w:r>
        <w:t>, nad kterou je snížené okno</w:t>
      </w:r>
      <w:r w:rsidRPr="00233D18">
        <w:t xml:space="preserve">. </w:t>
      </w:r>
      <w:r>
        <w:t>V</w:t>
      </w:r>
      <w:r w:rsidRPr="00233D18">
        <w:t xml:space="preserve"> pr</w:t>
      </w:r>
      <w:r>
        <w:t>ů</w:t>
      </w:r>
      <w:r w:rsidRPr="00233D18">
        <w:t>čelí</w:t>
      </w:r>
      <w:r w:rsidRPr="00535717">
        <w:t xml:space="preserve"> </w:t>
      </w:r>
      <w:r>
        <w:t>jsou</w:t>
      </w:r>
      <w:r w:rsidRPr="00233D18">
        <w:t xml:space="preserve"> </w:t>
      </w:r>
      <w:r w:rsidR="009B304B">
        <w:t xml:space="preserve">plechové </w:t>
      </w:r>
      <w:r w:rsidRPr="00233D18">
        <w:t xml:space="preserve">dveře </w:t>
      </w:r>
      <w:r w:rsidR="009B304B">
        <w:t xml:space="preserve">v kamenném ostění, vedoucí </w:t>
      </w:r>
      <w:r>
        <w:t xml:space="preserve">do úzké komory v šířce stěny, ze které </w:t>
      </w:r>
      <w:r w:rsidRPr="00233D18">
        <w:t>je po žebříku přístup do krovu</w:t>
      </w:r>
      <w:r>
        <w:t>.</w:t>
      </w:r>
      <w:r w:rsidR="009B304B">
        <w:t xml:space="preserve"> </w:t>
      </w:r>
    </w:p>
    <w:p w14:paraId="38DD50D7" w14:textId="6D4F2788" w:rsidR="00A85104" w:rsidRDefault="00A85104" w:rsidP="0003245F">
      <w:pPr>
        <w:ind w:firstLine="708"/>
        <w:jc w:val="both"/>
      </w:pPr>
      <w:r>
        <w:lastRenderedPageBreak/>
        <w:t>Sedlová střecha lodi je uzavřena polygonální valbou, která kopíruje půdorys presbytáře. Krov je proveden jako barokní ležatá stolice</w:t>
      </w:r>
      <w:r w:rsidR="00FE6D06">
        <w:t xml:space="preserve"> se svisle orientovanou vaznicí.</w:t>
      </w:r>
      <w:r w:rsidR="009B304B">
        <w:t xml:space="preserve"> </w:t>
      </w:r>
      <w:r>
        <w:t xml:space="preserve">U štítové stěny je na vazných trámech založená osmiboká </w:t>
      </w:r>
      <w:proofErr w:type="spellStart"/>
      <w:r>
        <w:t>sanktusní</w:t>
      </w:r>
      <w:proofErr w:type="spellEnd"/>
      <w:r>
        <w:t xml:space="preserve"> věžička s lucernou a jehlanovou střechou, ukončenou makovicí s křížem.</w:t>
      </w:r>
      <w:r w:rsidR="005F4CA5">
        <w:t xml:space="preserve"> </w:t>
      </w:r>
    </w:p>
    <w:p w14:paraId="1D731210" w14:textId="65E08380" w:rsidR="00A85104" w:rsidRDefault="00A85104" w:rsidP="0003245F">
      <w:pPr>
        <w:ind w:firstLine="708"/>
        <w:jc w:val="both"/>
      </w:pPr>
      <w:r w:rsidRPr="00233D18">
        <w:t>Fasády jsou opatřeny hladkou</w:t>
      </w:r>
      <w:r>
        <w:t xml:space="preserve"> </w:t>
      </w:r>
      <w:r w:rsidRPr="00233D18">
        <w:t>vápennou omítkou s</w:t>
      </w:r>
      <w:r>
        <w:t>e</w:t>
      </w:r>
      <w:r w:rsidRPr="00233D18">
        <w:t xml:space="preserve"> </w:t>
      </w:r>
      <w:proofErr w:type="spellStart"/>
      <w:r w:rsidRPr="00233D18">
        <w:t>žlutookrovým</w:t>
      </w:r>
      <w:proofErr w:type="spellEnd"/>
      <w:r w:rsidRPr="00233D18">
        <w:t xml:space="preserve"> vápenným nátěrem</w:t>
      </w:r>
      <w:r>
        <w:t>.</w:t>
      </w:r>
      <w:r w:rsidRPr="00233D18">
        <w:t xml:space="preserve"> Profilovaná korunní římsa a ploché štukové šambrány</w:t>
      </w:r>
      <w:r>
        <w:t xml:space="preserve"> </w:t>
      </w:r>
      <w:r w:rsidRPr="00233D18">
        <w:t>jsou v</w:t>
      </w:r>
      <w:r w:rsidR="00A62921">
        <w:t> provedeny v bílé barvě</w:t>
      </w:r>
      <w:r w:rsidRPr="00233D18">
        <w:t xml:space="preserve">. Střecha je kryta červenou </w:t>
      </w:r>
      <w:r>
        <w:t xml:space="preserve">pálenou krytinou, dvojitou </w:t>
      </w:r>
      <w:r w:rsidRPr="00233D18">
        <w:t xml:space="preserve">bobrovkou na </w:t>
      </w:r>
      <w:r>
        <w:t>laťování</w:t>
      </w:r>
      <w:r w:rsidRPr="00233D18">
        <w:t>, říms</w:t>
      </w:r>
      <w:r w:rsidR="005F4CA5">
        <w:t>a</w:t>
      </w:r>
      <w:r w:rsidRPr="00233D18">
        <w:t xml:space="preserve"> </w:t>
      </w:r>
      <w:r w:rsidR="005F4CA5">
        <w:t>na západním</w:t>
      </w:r>
      <w:r>
        <w:t> </w:t>
      </w:r>
      <w:r w:rsidRPr="00233D18">
        <w:t>průčelí</w:t>
      </w:r>
      <w:r>
        <w:t xml:space="preserve"> </w:t>
      </w:r>
      <w:r w:rsidRPr="00233D18">
        <w:t>j</w:t>
      </w:r>
      <w:r w:rsidR="005F4CA5">
        <w:t>e krytá</w:t>
      </w:r>
      <w:r>
        <w:t xml:space="preserve"> </w:t>
      </w:r>
      <w:r w:rsidRPr="00233D18">
        <w:t xml:space="preserve">prejzy, </w:t>
      </w:r>
      <w:r>
        <w:t xml:space="preserve">koruna štítu </w:t>
      </w:r>
      <w:r w:rsidRPr="00233D18">
        <w:t>a opěrá</w:t>
      </w:r>
      <w:r>
        <w:t>ků j</w:t>
      </w:r>
      <w:r w:rsidR="005F4CA5">
        <w:t>sou</w:t>
      </w:r>
      <w:r>
        <w:t xml:space="preserve"> kryt</w:t>
      </w:r>
      <w:r w:rsidR="005F4CA5">
        <w:t>é</w:t>
      </w:r>
      <w:r>
        <w:t xml:space="preserve"> </w:t>
      </w:r>
      <w:r w:rsidRPr="00233D18">
        <w:t>bobrovk</w:t>
      </w:r>
      <w:r>
        <w:t>ou</w:t>
      </w:r>
      <w:r w:rsidRPr="00233D18">
        <w:t>.</w:t>
      </w:r>
      <w:r w:rsidRPr="00535717">
        <w:t xml:space="preserve"> </w:t>
      </w:r>
      <w:proofErr w:type="spellStart"/>
      <w:r>
        <w:t>Sanktusní</w:t>
      </w:r>
      <w:proofErr w:type="spellEnd"/>
      <w:r>
        <w:t xml:space="preserve"> věžička </w:t>
      </w:r>
      <w:r w:rsidRPr="00233D18">
        <w:t>je oplechovaná</w:t>
      </w:r>
      <w:r>
        <w:t xml:space="preserve">. </w:t>
      </w:r>
    </w:p>
    <w:p w14:paraId="31F37991" w14:textId="77777777" w:rsidR="008F38BC" w:rsidRDefault="008F38BC" w:rsidP="0003245F">
      <w:pPr>
        <w:ind w:firstLine="708"/>
        <w:jc w:val="both"/>
      </w:pPr>
    </w:p>
    <w:p w14:paraId="311C1C91" w14:textId="38F3612C" w:rsidR="001A5835" w:rsidRPr="00427DEE" w:rsidRDefault="001A5835" w:rsidP="001A5835">
      <w:pPr>
        <w:jc w:val="both"/>
      </w:pPr>
      <w:r w:rsidRPr="00427DEE">
        <w:rPr>
          <w:rFonts w:eastAsia="MS Mincho"/>
          <w:b/>
        </w:rPr>
        <w:t xml:space="preserve">Popis </w:t>
      </w:r>
      <w:r>
        <w:rPr>
          <w:rFonts w:eastAsia="MS Mincho"/>
          <w:b/>
        </w:rPr>
        <w:t xml:space="preserve">řešené </w:t>
      </w:r>
      <w:proofErr w:type="gramStart"/>
      <w:r>
        <w:rPr>
          <w:rFonts w:eastAsia="MS Mincho"/>
          <w:b/>
        </w:rPr>
        <w:t>části - podlaha</w:t>
      </w:r>
      <w:proofErr w:type="gramEnd"/>
    </w:p>
    <w:p w14:paraId="07699532" w14:textId="14A08C61" w:rsidR="004C59EF" w:rsidRDefault="008F2252" w:rsidP="004C59EF">
      <w:pPr>
        <w:ind w:firstLine="708"/>
      </w:pPr>
      <w:r>
        <w:rPr>
          <w:rFonts w:eastAsia="MS Mincho"/>
        </w:rPr>
        <w:t>Dlažba</w:t>
      </w:r>
      <w:r w:rsidRPr="00416801">
        <w:rPr>
          <w:rFonts w:eastAsia="MS Mincho"/>
        </w:rPr>
        <w:t xml:space="preserve"> </w:t>
      </w:r>
      <w:r>
        <w:rPr>
          <w:rFonts w:eastAsia="MS Mincho"/>
        </w:rPr>
        <w:t xml:space="preserve">je provedena desek diagonálně kladených, v presbytáři </w:t>
      </w:r>
      <w:r w:rsidR="00FE79A8">
        <w:rPr>
          <w:rFonts w:eastAsia="MS Mincho"/>
        </w:rPr>
        <w:t>jsou</w:t>
      </w:r>
      <w:r>
        <w:rPr>
          <w:rFonts w:eastAsia="MS Mincho"/>
        </w:rPr>
        <w:t xml:space="preserve"> dlaždice</w:t>
      </w:r>
      <w:r w:rsidR="00B64E67">
        <w:rPr>
          <w:rFonts w:eastAsia="MS Mincho"/>
        </w:rPr>
        <w:t xml:space="preserve"> z</w:t>
      </w:r>
      <w:r w:rsidR="00FE79A8">
        <w:rPr>
          <w:rFonts w:eastAsia="MS Mincho"/>
        </w:rPr>
        <w:t> </w:t>
      </w:r>
      <w:r w:rsidR="00B64E67">
        <w:rPr>
          <w:rFonts w:eastAsia="MS Mincho"/>
        </w:rPr>
        <w:t>pískovce</w:t>
      </w:r>
      <w:r w:rsidR="00FE79A8">
        <w:rPr>
          <w:rFonts w:eastAsia="MS Mincho"/>
        </w:rPr>
        <w:t xml:space="preserve"> </w:t>
      </w:r>
      <w:proofErr w:type="gramStart"/>
      <w:r w:rsidR="00FE79A8">
        <w:rPr>
          <w:rFonts w:eastAsia="MS Mincho"/>
        </w:rPr>
        <w:t>o</w:t>
      </w:r>
      <w:r w:rsidR="00B64E67">
        <w:rPr>
          <w:rFonts w:eastAsia="MS Mincho"/>
        </w:rPr>
        <w:t xml:space="preserve"> </w:t>
      </w:r>
      <w:r>
        <w:rPr>
          <w:rFonts w:eastAsia="MS Mincho"/>
        </w:rPr>
        <w:t xml:space="preserve"> rozměr</w:t>
      </w:r>
      <w:r w:rsidR="00FE79A8">
        <w:rPr>
          <w:rFonts w:eastAsia="MS Mincho"/>
        </w:rPr>
        <w:t>ech</w:t>
      </w:r>
      <w:proofErr w:type="gramEnd"/>
      <w:r>
        <w:rPr>
          <w:rFonts w:eastAsia="MS Mincho"/>
        </w:rPr>
        <w:t xml:space="preserve"> 300/300/40 mm, v</w:t>
      </w:r>
      <w:r w:rsidR="00B64E67">
        <w:rPr>
          <w:rFonts w:eastAsia="MS Mincho"/>
        </w:rPr>
        <w:t> </w:t>
      </w:r>
      <w:r>
        <w:rPr>
          <w:rFonts w:eastAsia="MS Mincho"/>
        </w:rPr>
        <w:t>lodi</w:t>
      </w:r>
      <w:r w:rsidR="00B64E67">
        <w:rPr>
          <w:rFonts w:eastAsia="MS Mincho"/>
        </w:rPr>
        <w:t xml:space="preserve"> </w:t>
      </w:r>
      <w:r w:rsidR="000F4F12">
        <w:rPr>
          <w:rFonts w:eastAsia="MS Mincho"/>
        </w:rPr>
        <w:t>desky</w:t>
      </w:r>
      <w:r w:rsidR="00FE79A8">
        <w:rPr>
          <w:rFonts w:eastAsia="MS Mincho"/>
        </w:rPr>
        <w:t xml:space="preserve"> </w:t>
      </w:r>
      <w:r w:rsidR="00B64E67">
        <w:rPr>
          <w:rFonts w:eastAsia="MS Mincho"/>
        </w:rPr>
        <w:t>z</w:t>
      </w:r>
      <w:r w:rsidR="00FE79A8">
        <w:rPr>
          <w:rFonts w:eastAsia="MS Mincho"/>
        </w:rPr>
        <w:t>e</w:t>
      </w:r>
      <w:r w:rsidR="00B64E67">
        <w:rPr>
          <w:rFonts w:eastAsia="MS Mincho"/>
        </w:rPr>
        <w:t xml:space="preserve"> žuly</w:t>
      </w:r>
      <w:r>
        <w:rPr>
          <w:rFonts w:eastAsia="MS Mincho"/>
        </w:rPr>
        <w:t xml:space="preserve"> 400/400/100 mm. V presbytáři velkou část podlahové plochy (9 m</w:t>
      </w:r>
      <w:r w:rsidRPr="00FD34E0">
        <w:rPr>
          <w:rFonts w:eastAsia="MS Mincho"/>
          <w:vertAlign w:val="superscript"/>
        </w:rPr>
        <w:t>2</w:t>
      </w:r>
      <w:r>
        <w:rPr>
          <w:rFonts w:eastAsia="MS Mincho"/>
        </w:rPr>
        <w:t xml:space="preserve">) </w:t>
      </w:r>
      <w:proofErr w:type="gramStart"/>
      <w:r>
        <w:rPr>
          <w:rFonts w:eastAsia="MS Mincho"/>
        </w:rPr>
        <w:t>tvoří</w:t>
      </w:r>
      <w:proofErr w:type="gramEnd"/>
      <w:r>
        <w:rPr>
          <w:rFonts w:eastAsia="MS Mincho"/>
        </w:rPr>
        <w:t xml:space="preserve"> mramorové stupně s oltářem. Do úrovně podlahy před oltářem je zapuštěn mramorový rám s krycí deskou nad vstupem do krypty. </w:t>
      </w:r>
      <w:r w:rsidR="004C59EF">
        <w:t>Mezi dlažbou lodi a presbytáře je kamenný pás z obdélníkových desek cca 340x850 mm.</w:t>
      </w:r>
    </w:p>
    <w:p w14:paraId="4C5FCCAF" w14:textId="62506024" w:rsidR="008F2252" w:rsidRDefault="008F2252" w:rsidP="004C59EF">
      <w:pPr>
        <w:pStyle w:val="Prosttext1"/>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Po stranách vítězného oblouku byly nedávno umístěny sochy světců</w:t>
      </w:r>
      <w:r w:rsidR="00B455C7">
        <w:rPr>
          <w:rFonts w:ascii="Times New Roman" w:eastAsia="MS Mincho" w:hAnsi="Times New Roman" w:cs="Times New Roman"/>
          <w:sz w:val="24"/>
          <w:szCs w:val="24"/>
        </w:rPr>
        <w:t xml:space="preserve">. Před jejich osazením </w:t>
      </w:r>
      <w:r w:rsidR="009363A1">
        <w:rPr>
          <w:rFonts w:ascii="Times New Roman" w:eastAsia="MS Mincho" w:hAnsi="Times New Roman" w:cs="Times New Roman"/>
          <w:sz w:val="24"/>
          <w:szCs w:val="24"/>
        </w:rPr>
        <w:t xml:space="preserve">byly </w:t>
      </w:r>
      <w:r w:rsidR="000427D0">
        <w:rPr>
          <w:rFonts w:ascii="Times New Roman" w:eastAsia="MS Mincho" w:hAnsi="Times New Roman" w:cs="Times New Roman"/>
          <w:sz w:val="24"/>
          <w:szCs w:val="24"/>
        </w:rPr>
        <w:t>provedeny sondy do podlah</w:t>
      </w:r>
      <w:r w:rsidR="0079228F">
        <w:rPr>
          <w:rFonts w:ascii="Times New Roman" w:eastAsia="MS Mincho" w:hAnsi="Times New Roman" w:cs="Times New Roman"/>
          <w:sz w:val="24"/>
          <w:szCs w:val="24"/>
        </w:rPr>
        <w:t>y</w:t>
      </w:r>
      <w:r w:rsidR="00271EC9">
        <w:rPr>
          <w:rFonts w:ascii="Times New Roman" w:eastAsia="MS Mincho" w:hAnsi="Times New Roman" w:cs="Times New Roman"/>
          <w:sz w:val="24"/>
          <w:szCs w:val="24"/>
        </w:rPr>
        <w:t xml:space="preserve"> </w:t>
      </w:r>
      <w:r w:rsidR="00F54301">
        <w:rPr>
          <w:rFonts w:ascii="Times New Roman" w:eastAsia="MS Mincho" w:hAnsi="Times New Roman" w:cs="Times New Roman"/>
          <w:sz w:val="24"/>
          <w:szCs w:val="24"/>
        </w:rPr>
        <w:t xml:space="preserve">hl. 0,5-0,7 m. </w:t>
      </w:r>
      <w:r w:rsidR="00E43BE8">
        <w:rPr>
          <w:rFonts w:ascii="Times New Roman" w:eastAsia="MS Mincho" w:hAnsi="Times New Roman" w:cs="Times New Roman"/>
          <w:sz w:val="24"/>
          <w:szCs w:val="24"/>
        </w:rPr>
        <w:t xml:space="preserve">Zjištěná skladba </w:t>
      </w:r>
      <w:r w:rsidR="00271EC9">
        <w:rPr>
          <w:rFonts w:ascii="Times New Roman" w:eastAsia="MS Mincho" w:hAnsi="Times New Roman" w:cs="Times New Roman"/>
          <w:sz w:val="24"/>
          <w:szCs w:val="24"/>
        </w:rPr>
        <w:t xml:space="preserve">– </w:t>
      </w:r>
      <w:r w:rsidR="006D2AA5">
        <w:rPr>
          <w:rFonts w:ascii="Times New Roman" w:eastAsia="MS Mincho" w:hAnsi="Times New Roman" w:cs="Times New Roman"/>
          <w:sz w:val="24"/>
          <w:szCs w:val="24"/>
        </w:rPr>
        <w:t xml:space="preserve">pod </w:t>
      </w:r>
      <w:r w:rsidR="00271EC9">
        <w:rPr>
          <w:rFonts w:ascii="Times New Roman" w:eastAsia="MS Mincho" w:hAnsi="Times New Roman" w:cs="Times New Roman"/>
          <w:sz w:val="24"/>
          <w:szCs w:val="24"/>
        </w:rPr>
        <w:t>dlažb</w:t>
      </w:r>
      <w:r w:rsidR="006D2AA5">
        <w:rPr>
          <w:rFonts w:ascii="Times New Roman" w:eastAsia="MS Mincho" w:hAnsi="Times New Roman" w:cs="Times New Roman"/>
          <w:sz w:val="24"/>
          <w:szCs w:val="24"/>
        </w:rPr>
        <w:t xml:space="preserve">ou </w:t>
      </w:r>
      <w:r w:rsidR="0076423A">
        <w:rPr>
          <w:rFonts w:ascii="Times New Roman" w:eastAsia="MS Mincho" w:hAnsi="Times New Roman" w:cs="Times New Roman"/>
          <w:sz w:val="24"/>
          <w:szCs w:val="24"/>
        </w:rPr>
        <w:t xml:space="preserve">vrstva skelné strusky cca 20-50 mm na loži </w:t>
      </w:r>
      <w:r w:rsidR="00E949CD">
        <w:rPr>
          <w:rFonts w:ascii="Times New Roman" w:eastAsia="MS Mincho" w:hAnsi="Times New Roman" w:cs="Times New Roman"/>
          <w:sz w:val="24"/>
          <w:szCs w:val="24"/>
        </w:rPr>
        <w:t xml:space="preserve">ze </w:t>
      </w:r>
      <w:r w:rsidR="002932EE">
        <w:rPr>
          <w:rFonts w:ascii="Times New Roman" w:eastAsia="MS Mincho" w:hAnsi="Times New Roman" w:cs="Times New Roman"/>
          <w:sz w:val="24"/>
          <w:szCs w:val="24"/>
        </w:rPr>
        <w:t xml:space="preserve">zeminy smíšené s vápnem </w:t>
      </w:r>
      <w:proofErr w:type="spellStart"/>
      <w:r w:rsidR="002932EE">
        <w:rPr>
          <w:rFonts w:ascii="Times New Roman" w:eastAsia="MS Mincho" w:hAnsi="Times New Roman" w:cs="Times New Roman"/>
          <w:sz w:val="24"/>
          <w:szCs w:val="24"/>
        </w:rPr>
        <w:t>tl</w:t>
      </w:r>
      <w:proofErr w:type="spellEnd"/>
      <w:r w:rsidR="002932EE">
        <w:rPr>
          <w:rFonts w:ascii="Times New Roman" w:eastAsia="MS Mincho" w:hAnsi="Times New Roman" w:cs="Times New Roman"/>
          <w:sz w:val="24"/>
          <w:szCs w:val="24"/>
        </w:rPr>
        <w:t xml:space="preserve">. cca 50 mm, níže zásyp </w:t>
      </w:r>
      <w:r w:rsidR="0060329A">
        <w:rPr>
          <w:rFonts w:ascii="Times New Roman" w:eastAsia="MS Mincho" w:hAnsi="Times New Roman" w:cs="Times New Roman"/>
          <w:sz w:val="24"/>
          <w:szCs w:val="24"/>
        </w:rPr>
        <w:t>ze směsi zeminy, kamene a úlomků cihel</w:t>
      </w:r>
      <w:r w:rsidR="00CA5FDE">
        <w:rPr>
          <w:rFonts w:ascii="Times New Roman" w:eastAsia="MS Mincho" w:hAnsi="Times New Roman" w:cs="Times New Roman"/>
          <w:sz w:val="24"/>
          <w:szCs w:val="24"/>
        </w:rPr>
        <w:t xml:space="preserve">, lokálně </w:t>
      </w:r>
      <w:r w:rsidR="008E6A90">
        <w:rPr>
          <w:rFonts w:ascii="Times New Roman" w:eastAsia="MS Mincho" w:hAnsi="Times New Roman" w:cs="Times New Roman"/>
          <w:sz w:val="24"/>
          <w:szCs w:val="24"/>
        </w:rPr>
        <w:t>starší smíšené zdivo</w:t>
      </w:r>
      <w:r w:rsidR="000C34E7">
        <w:rPr>
          <w:rFonts w:ascii="Times New Roman" w:eastAsia="MS Mincho" w:hAnsi="Times New Roman" w:cs="Times New Roman"/>
          <w:sz w:val="24"/>
          <w:szCs w:val="24"/>
        </w:rPr>
        <w:t xml:space="preserve">. </w:t>
      </w:r>
      <w:r w:rsidR="00C214E8">
        <w:rPr>
          <w:rFonts w:ascii="Times New Roman" w:eastAsia="MS Mincho" w:hAnsi="Times New Roman" w:cs="Times New Roman"/>
          <w:sz w:val="24"/>
          <w:szCs w:val="24"/>
        </w:rPr>
        <w:t xml:space="preserve">Dlažba </w:t>
      </w:r>
      <w:r w:rsidR="003D0FB7">
        <w:rPr>
          <w:rFonts w:ascii="Times New Roman" w:eastAsia="MS Mincho" w:hAnsi="Times New Roman" w:cs="Times New Roman"/>
          <w:sz w:val="24"/>
          <w:szCs w:val="24"/>
        </w:rPr>
        <w:t xml:space="preserve">pod podstavci soch </w:t>
      </w:r>
      <w:r>
        <w:rPr>
          <w:rFonts w:ascii="Times New Roman" w:eastAsia="MS Mincho" w:hAnsi="Times New Roman" w:cs="Times New Roman"/>
          <w:sz w:val="24"/>
          <w:szCs w:val="24"/>
        </w:rPr>
        <w:t xml:space="preserve">byla nově založena na </w:t>
      </w:r>
      <w:r w:rsidR="00B06107">
        <w:rPr>
          <w:rFonts w:ascii="Times New Roman" w:eastAsia="MS Mincho" w:hAnsi="Times New Roman" w:cs="Times New Roman"/>
          <w:sz w:val="24"/>
          <w:szCs w:val="24"/>
        </w:rPr>
        <w:t xml:space="preserve">zhutněném zásypu a </w:t>
      </w:r>
      <w:r w:rsidRPr="00BE1AD7">
        <w:rPr>
          <w:rFonts w:ascii="Times New Roman" w:eastAsia="MS Mincho" w:hAnsi="Times New Roman" w:cs="Times New Roman"/>
          <w:sz w:val="24"/>
          <w:szCs w:val="24"/>
        </w:rPr>
        <w:t>vyztužené podkladní desce</w:t>
      </w:r>
      <w:r w:rsidR="009929D4">
        <w:rPr>
          <w:rFonts w:ascii="Times New Roman" w:eastAsia="MS Mincho" w:hAnsi="Times New Roman" w:cs="Times New Roman"/>
          <w:sz w:val="24"/>
          <w:szCs w:val="24"/>
        </w:rPr>
        <w:t xml:space="preserve"> z malty na bázi hydraulického vápna</w:t>
      </w:r>
      <w:r w:rsidRPr="00BE1AD7">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
    <w:p w14:paraId="42B9D9FA" w14:textId="77777777" w:rsidR="008665CC" w:rsidRPr="00233D18" w:rsidRDefault="008665CC" w:rsidP="0003245F">
      <w:pPr>
        <w:ind w:firstLine="708"/>
        <w:jc w:val="both"/>
      </w:pPr>
    </w:p>
    <w:p w14:paraId="7AE67F75" w14:textId="4A21C423" w:rsidR="00AA0D14" w:rsidRPr="00427DEE" w:rsidRDefault="006F451E" w:rsidP="00FB5AB0">
      <w:pPr>
        <w:pStyle w:val="Prosttext1"/>
        <w:jc w:val="both"/>
        <w:rPr>
          <w:rFonts w:ascii="Times New Roman" w:eastAsia="MS Mincho" w:hAnsi="Times New Roman" w:cs="Times New Roman"/>
          <w:b/>
          <w:sz w:val="24"/>
        </w:rPr>
      </w:pPr>
      <w:r>
        <w:rPr>
          <w:rFonts w:ascii="Times New Roman" w:eastAsia="MS Mincho" w:hAnsi="Times New Roman" w:cs="Times New Roman"/>
          <w:b/>
          <w:sz w:val="24"/>
        </w:rPr>
        <w:t>b)</w:t>
      </w:r>
      <w:r w:rsidR="00573476" w:rsidRPr="00427DEE">
        <w:rPr>
          <w:rFonts w:ascii="Times New Roman" w:eastAsia="MS Mincho" w:hAnsi="Times New Roman" w:cs="Times New Roman"/>
          <w:b/>
          <w:sz w:val="24"/>
        </w:rPr>
        <w:t xml:space="preserve">  Popis současného stavu</w:t>
      </w:r>
      <w:r w:rsidR="006A08D1" w:rsidRPr="00427DEE">
        <w:rPr>
          <w:rFonts w:ascii="Times New Roman" w:eastAsia="MS Mincho" w:hAnsi="Times New Roman" w:cs="Times New Roman"/>
          <w:b/>
          <w:sz w:val="24"/>
        </w:rPr>
        <w:t>, zjištěné závady a poruchy</w:t>
      </w:r>
    </w:p>
    <w:p w14:paraId="125F7FF9" w14:textId="15006957" w:rsidR="005503EF" w:rsidRDefault="00677F21" w:rsidP="00BA674F">
      <w:pPr>
        <w:pStyle w:val="Prosttext1"/>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Dlažba v presbytáři je </w:t>
      </w:r>
      <w:r w:rsidR="00A94C32">
        <w:rPr>
          <w:rFonts w:ascii="Times New Roman" w:eastAsia="MS Mincho" w:hAnsi="Times New Roman" w:cs="Times New Roman"/>
          <w:sz w:val="24"/>
          <w:szCs w:val="24"/>
        </w:rPr>
        <w:t xml:space="preserve">celkově </w:t>
      </w:r>
      <w:r>
        <w:rPr>
          <w:rFonts w:ascii="Times New Roman" w:eastAsia="MS Mincho" w:hAnsi="Times New Roman" w:cs="Times New Roman"/>
          <w:sz w:val="24"/>
          <w:szCs w:val="24"/>
        </w:rPr>
        <w:t xml:space="preserve">v dobrém stavu, </w:t>
      </w:r>
      <w:r w:rsidR="007B645F">
        <w:rPr>
          <w:rFonts w:ascii="Times New Roman" w:eastAsia="MS Mincho" w:hAnsi="Times New Roman" w:cs="Times New Roman"/>
          <w:sz w:val="24"/>
          <w:szCs w:val="24"/>
        </w:rPr>
        <w:t>nevykazuje pokles</w:t>
      </w:r>
      <w:r w:rsidR="00B33865">
        <w:rPr>
          <w:rFonts w:ascii="Times New Roman" w:eastAsia="MS Mincho" w:hAnsi="Times New Roman" w:cs="Times New Roman"/>
          <w:sz w:val="24"/>
          <w:szCs w:val="24"/>
        </w:rPr>
        <w:t xml:space="preserve">, lokálně je degradovaná </w:t>
      </w:r>
      <w:r w:rsidR="00C97547">
        <w:rPr>
          <w:rFonts w:ascii="Times New Roman" w:eastAsia="MS Mincho" w:hAnsi="Times New Roman" w:cs="Times New Roman"/>
          <w:sz w:val="24"/>
          <w:szCs w:val="24"/>
        </w:rPr>
        <w:t>spárovací hmota</w:t>
      </w:r>
      <w:r w:rsidR="003839AC">
        <w:rPr>
          <w:rFonts w:ascii="Times New Roman" w:eastAsia="MS Mincho" w:hAnsi="Times New Roman" w:cs="Times New Roman"/>
          <w:sz w:val="24"/>
          <w:szCs w:val="24"/>
        </w:rPr>
        <w:t xml:space="preserve">, </w:t>
      </w:r>
      <w:r w:rsidR="006B0F55">
        <w:rPr>
          <w:rFonts w:ascii="Times New Roman" w:eastAsia="MS Mincho" w:hAnsi="Times New Roman" w:cs="Times New Roman"/>
          <w:sz w:val="24"/>
          <w:szCs w:val="24"/>
        </w:rPr>
        <w:t>některé desky mají olámané hrany</w:t>
      </w:r>
      <w:r w:rsidR="00C97547">
        <w:rPr>
          <w:rFonts w:ascii="Times New Roman" w:eastAsia="MS Mincho" w:hAnsi="Times New Roman" w:cs="Times New Roman"/>
          <w:sz w:val="24"/>
          <w:szCs w:val="24"/>
        </w:rPr>
        <w:t xml:space="preserve">. </w:t>
      </w:r>
    </w:p>
    <w:p w14:paraId="4FDF40C8" w14:textId="6D3724AC" w:rsidR="00BA674F" w:rsidRDefault="00C97547" w:rsidP="00BA674F">
      <w:pPr>
        <w:ind w:firstLine="708"/>
      </w:pPr>
      <w:r>
        <w:rPr>
          <w:rFonts w:eastAsia="MS Mincho"/>
        </w:rPr>
        <w:t>Dlažba v lodi je lokálně pokleslá, jednotlivé desky mají olámané hrany</w:t>
      </w:r>
      <w:r w:rsidR="00096085">
        <w:rPr>
          <w:rFonts w:eastAsia="MS Mincho"/>
        </w:rPr>
        <w:t xml:space="preserve"> nebo rohy</w:t>
      </w:r>
      <w:r>
        <w:rPr>
          <w:rFonts w:eastAsia="MS Mincho"/>
        </w:rPr>
        <w:t xml:space="preserve"> a </w:t>
      </w:r>
      <w:r w:rsidR="00096085">
        <w:rPr>
          <w:rFonts w:eastAsia="MS Mincho"/>
        </w:rPr>
        <w:t xml:space="preserve">v různé míře </w:t>
      </w:r>
      <w:r>
        <w:rPr>
          <w:rFonts w:eastAsia="MS Mincho"/>
        </w:rPr>
        <w:t>degradovaný povrch</w:t>
      </w:r>
      <w:r w:rsidR="0064589F">
        <w:rPr>
          <w:rFonts w:eastAsia="MS Mincho"/>
        </w:rPr>
        <w:t>, několik kusů je prasklých</w:t>
      </w:r>
      <w:r w:rsidR="00096085">
        <w:rPr>
          <w:rFonts w:eastAsia="MS Mincho"/>
        </w:rPr>
        <w:t>.</w:t>
      </w:r>
      <w:r w:rsidR="00066B0A">
        <w:rPr>
          <w:rFonts w:eastAsia="MS Mincho"/>
        </w:rPr>
        <w:t xml:space="preserve"> Část plochy je vyspárována černou </w:t>
      </w:r>
      <w:r w:rsidR="001C2E7B">
        <w:rPr>
          <w:rFonts w:eastAsia="MS Mincho"/>
        </w:rPr>
        <w:t xml:space="preserve">cementovou </w:t>
      </w:r>
      <w:r w:rsidR="00066B0A">
        <w:rPr>
          <w:rFonts w:eastAsia="MS Mincho"/>
        </w:rPr>
        <w:t xml:space="preserve">spárovací hmotou, která je u některých dlaždic použita i k vyrovnání porušeného povrchu. </w:t>
      </w:r>
      <w:r w:rsidR="00071C0F">
        <w:rPr>
          <w:rFonts w:eastAsia="MS Mincho"/>
        </w:rPr>
        <w:t xml:space="preserve">V zadní části lodi jsou stopy po odstraněném zábradlí </w:t>
      </w:r>
      <w:r w:rsidR="008A1EFB">
        <w:rPr>
          <w:rFonts w:eastAsia="MS Mincho"/>
        </w:rPr>
        <w:t>–</w:t>
      </w:r>
      <w:r w:rsidR="00071C0F">
        <w:rPr>
          <w:rFonts w:eastAsia="MS Mincho"/>
        </w:rPr>
        <w:t xml:space="preserve"> </w:t>
      </w:r>
      <w:r w:rsidR="008A1EFB">
        <w:rPr>
          <w:rFonts w:eastAsia="MS Mincho"/>
        </w:rPr>
        <w:t>díry po sloupcích</w:t>
      </w:r>
      <w:r w:rsidR="00254D29">
        <w:rPr>
          <w:rFonts w:eastAsia="MS Mincho"/>
        </w:rPr>
        <w:t xml:space="preserve"> doplněné cementovými plombami</w:t>
      </w:r>
      <w:r w:rsidR="008A1EFB">
        <w:rPr>
          <w:rFonts w:eastAsia="MS Mincho"/>
        </w:rPr>
        <w:t>, dochovaná kovová zápustka</w:t>
      </w:r>
      <w:r w:rsidR="001D0AA3">
        <w:rPr>
          <w:rFonts w:eastAsia="MS Mincho"/>
        </w:rPr>
        <w:t>.</w:t>
      </w:r>
      <w:r w:rsidR="00BA674F">
        <w:rPr>
          <w:rFonts w:eastAsia="MS Mincho"/>
        </w:rPr>
        <w:t xml:space="preserve"> Dlažba v lodi je uprostřed plochy zakryta dřevěnou podlahou s kostelními lavicemi (12,5 m</w:t>
      </w:r>
      <w:r w:rsidR="00BA674F" w:rsidRPr="00FD34E0">
        <w:rPr>
          <w:rFonts w:eastAsia="MS Mincho"/>
          <w:vertAlign w:val="superscript"/>
        </w:rPr>
        <w:t>2</w:t>
      </w:r>
      <w:r w:rsidR="00BA674F">
        <w:rPr>
          <w:rFonts w:eastAsia="MS Mincho"/>
        </w:rPr>
        <w:t xml:space="preserve">). </w:t>
      </w:r>
      <w:r w:rsidR="00BA674F" w:rsidRPr="00BA674F">
        <w:rPr>
          <w:rFonts w:eastAsia="MS Mincho"/>
        </w:rPr>
        <w:t>Stav dlažby pod dřevěnou podlahou je neznámý.</w:t>
      </w:r>
      <w:r w:rsidR="00BA674F">
        <w:rPr>
          <w:rFonts w:eastAsia="MS Mincho"/>
        </w:rPr>
        <w:t xml:space="preserve"> </w:t>
      </w:r>
      <w:r w:rsidR="00BA674F">
        <w:t xml:space="preserve">Dlažba podél stěn je zakryta omítkovým soklem šířky 40 mm, výšky 400-420 mm provedeným z tvrdé cementové malty. </w:t>
      </w:r>
    </w:p>
    <w:p w14:paraId="40708901" w14:textId="5D16754A" w:rsidR="00E34749" w:rsidRDefault="00845AFD" w:rsidP="00BA674F">
      <w:pPr>
        <w:ind w:firstLine="708"/>
      </w:pPr>
      <w:bookmarkStart w:id="0" w:name="_Hlk148518068"/>
      <w:r>
        <w:t xml:space="preserve">Desky dělícího pásu </w:t>
      </w:r>
      <w:r w:rsidR="00250DB2">
        <w:t>mají degradovaný povrch doplněný cementovými plombami.</w:t>
      </w:r>
    </w:p>
    <w:p w14:paraId="347F00ED" w14:textId="42C5156B" w:rsidR="00066B0A" w:rsidRDefault="00066B0A" w:rsidP="00066B0A">
      <w:pPr>
        <w:pStyle w:val="Prosttext1"/>
        <w:jc w:val="both"/>
        <w:rPr>
          <w:rFonts w:ascii="Times New Roman" w:eastAsia="MS Mincho" w:hAnsi="Times New Roman" w:cs="Times New Roman"/>
          <w:sz w:val="24"/>
        </w:rPr>
      </w:pPr>
    </w:p>
    <w:bookmarkEnd w:id="0"/>
    <w:p w14:paraId="2C508924" w14:textId="71D9C879" w:rsidR="00687165" w:rsidRPr="00427DEE" w:rsidRDefault="00980092" w:rsidP="00FB5AB0">
      <w:pPr>
        <w:pStyle w:val="Prosttext1"/>
        <w:jc w:val="both"/>
        <w:rPr>
          <w:rFonts w:ascii="Times New Roman" w:eastAsia="MS Mincho" w:hAnsi="Times New Roman" w:cs="Times New Roman"/>
          <w:b/>
          <w:sz w:val="24"/>
        </w:rPr>
      </w:pPr>
      <w:r>
        <w:rPr>
          <w:rFonts w:ascii="Times New Roman" w:eastAsia="MS Mincho" w:hAnsi="Times New Roman" w:cs="Times New Roman"/>
          <w:b/>
          <w:sz w:val="24"/>
        </w:rPr>
        <w:t>c)</w:t>
      </w:r>
      <w:r w:rsidR="00573476" w:rsidRPr="00427DEE">
        <w:rPr>
          <w:rFonts w:ascii="Times New Roman" w:eastAsia="MS Mincho" w:hAnsi="Times New Roman" w:cs="Times New Roman"/>
          <w:b/>
          <w:sz w:val="24"/>
        </w:rPr>
        <w:t xml:space="preserve"> Navrhovaná opatření </w:t>
      </w:r>
    </w:p>
    <w:p w14:paraId="28A9E8B8" w14:textId="1BBF2AF0" w:rsidR="00566CFC" w:rsidRPr="00427DEE" w:rsidRDefault="00566CFC" w:rsidP="00416328">
      <w:pPr>
        <w:jc w:val="both"/>
      </w:pPr>
      <w:r w:rsidRPr="00427DEE">
        <w:t>Projekt vychází z</w:t>
      </w:r>
      <w:r w:rsidR="003D7DC1">
        <w:t xml:space="preserve"> vlastního </w:t>
      </w:r>
      <w:r w:rsidRPr="00427DEE">
        <w:t>zaměření stavu z roku 201</w:t>
      </w:r>
      <w:r w:rsidR="003D7DC1">
        <w:t>5</w:t>
      </w:r>
      <w:r w:rsidRPr="00427DEE">
        <w:t xml:space="preserve">. Při vlastním průzkumu byly doměřeny kóty pro potřeby projektu. Relativní výška </w:t>
      </w:r>
      <w:r w:rsidRPr="00427DEE">
        <w:sym w:font="Symbol" w:char="F0B1"/>
      </w:r>
      <w:r w:rsidRPr="00427DEE">
        <w:t>0,00m byla zvolena na úrovni prah</w:t>
      </w:r>
      <w:r w:rsidR="003D7DC1">
        <w:t xml:space="preserve">u vstupních </w:t>
      </w:r>
      <w:r w:rsidRPr="00427DEE">
        <w:t xml:space="preserve">dveří </w:t>
      </w:r>
      <w:r w:rsidR="003D7DC1">
        <w:t>do kostela</w:t>
      </w:r>
      <w:r w:rsidRPr="00427DEE">
        <w:t xml:space="preserve">. </w:t>
      </w:r>
      <w:r w:rsidR="00BF443C">
        <w:t xml:space="preserve">Úroveň </w:t>
      </w:r>
      <w:r w:rsidR="00521AC6">
        <w:t xml:space="preserve">vyrovnané </w:t>
      </w:r>
      <w:r w:rsidR="00BE002F">
        <w:t xml:space="preserve">podlahy je </w:t>
      </w:r>
      <w:r w:rsidR="00AA1458">
        <w:t>4</w:t>
      </w:r>
      <w:r w:rsidR="00BE002F">
        <w:t>0 mm pod prahem.</w:t>
      </w:r>
    </w:p>
    <w:p w14:paraId="1951AEFE" w14:textId="77777777" w:rsidR="00566CFC" w:rsidRDefault="00D209DB" w:rsidP="00FB5AB0">
      <w:pPr>
        <w:pStyle w:val="Prosttext1"/>
        <w:jc w:val="both"/>
        <w:rPr>
          <w:rFonts w:ascii="Times New Roman" w:eastAsia="MS Mincho" w:hAnsi="Times New Roman" w:cs="Times New Roman"/>
          <w:sz w:val="24"/>
        </w:rPr>
      </w:pPr>
      <w:r w:rsidRPr="00427DEE">
        <w:rPr>
          <w:rFonts w:ascii="Times New Roman" w:eastAsia="MS Mincho" w:hAnsi="Times New Roman" w:cs="Times New Roman"/>
          <w:sz w:val="24"/>
        </w:rPr>
        <w:t>Položkám v legendě výkresů odpovídá značení v textu a ve výpisech materiálu.</w:t>
      </w:r>
    </w:p>
    <w:p w14:paraId="5F528F62" w14:textId="77777777" w:rsidR="00B05311" w:rsidRPr="00427DEE" w:rsidRDefault="00B05311" w:rsidP="00FB5AB0">
      <w:pPr>
        <w:pStyle w:val="Prosttext1"/>
        <w:jc w:val="both"/>
        <w:rPr>
          <w:rFonts w:ascii="Times New Roman" w:eastAsia="MS Mincho" w:hAnsi="Times New Roman" w:cs="Times New Roman"/>
          <w:sz w:val="24"/>
        </w:rPr>
      </w:pPr>
    </w:p>
    <w:p w14:paraId="33F268F0" w14:textId="77777777" w:rsidR="00980092" w:rsidRPr="00427DEE" w:rsidRDefault="00980092" w:rsidP="00980092">
      <w:pPr>
        <w:pStyle w:val="Prosttext1"/>
        <w:jc w:val="both"/>
        <w:rPr>
          <w:rFonts w:ascii="Times New Roman" w:eastAsia="MS Mincho" w:hAnsi="Times New Roman" w:cs="Times New Roman"/>
          <w:b/>
          <w:sz w:val="24"/>
        </w:rPr>
      </w:pPr>
      <w:r w:rsidRPr="00427DEE">
        <w:rPr>
          <w:rFonts w:ascii="Times New Roman" w:eastAsia="MS Mincho" w:hAnsi="Times New Roman" w:cs="Times New Roman"/>
          <w:b/>
          <w:sz w:val="24"/>
        </w:rPr>
        <w:t xml:space="preserve">Přípravné práce  </w:t>
      </w:r>
    </w:p>
    <w:p w14:paraId="68020615" w14:textId="26EE3DCD" w:rsidR="00980092" w:rsidRDefault="00980092" w:rsidP="00293D79">
      <w:pPr>
        <w:pStyle w:val="Zkladntext2"/>
      </w:pPr>
      <w:r w:rsidRPr="00427DEE">
        <w:t xml:space="preserve">Přípravné práce zahrnují vybudování zařízení staveniště </w:t>
      </w:r>
      <w:r>
        <w:t xml:space="preserve">na volné ploše pozemku </w:t>
      </w:r>
      <w:r w:rsidRPr="00427DEE">
        <w:t xml:space="preserve">viz </w:t>
      </w:r>
      <w:r w:rsidR="00D27AE1">
        <w:t xml:space="preserve">oddíl e) </w:t>
      </w:r>
      <w:r>
        <w:t>a situace C.</w:t>
      </w:r>
      <w:r w:rsidR="00B05311">
        <w:t>3</w:t>
      </w:r>
      <w:r>
        <w:t>.</w:t>
      </w:r>
    </w:p>
    <w:p w14:paraId="0308B303" w14:textId="77777777" w:rsidR="001015DC" w:rsidRDefault="00CD2952" w:rsidP="00293D79">
      <w:pPr>
        <w:pStyle w:val="Zkladntext2"/>
      </w:pPr>
      <w:r>
        <w:t xml:space="preserve">Před zahájením prací musí být </w:t>
      </w:r>
      <w:r w:rsidR="000C4E35">
        <w:t>lavice</w:t>
      </w:r>
      <w:r w:rsidR="00C637CF">
        <w:t>,</w:t>
      </w:r>
      <w:r w:rsidR="000C4E35">
        <w:t xml:space="preserve"> harmonium a </w:t>
      </w:r>
      <w:r w:rsidR="00981E7F">
        <w:t xml:space="preserve">skříňka za oltářem demontovány a odvezeny </w:t>
      </w:r>
      <w:r w:rsidR="00C637CF">
        <w:t xml:space="preserve">a uloženy na bezpečném místě. </w:t>
      </w:r>
    </w:p>
    <w:p w14:paraId="6A126B05" w14:textId="5FA0956D" w:rsidR="001015DC" w:rsidRPr="001015DC" w:rsidRDefault="001015DC" w:rsidP="00293D79">
      <w:pPr>
        <w:pStyle w:val="Zkladntext2"/>
        <w:rPr>
          <w:b/>
          <w:bCs/>
        </w:rPr>
      </w:pPr>
      <w:r w:rsidRPr="001015DC">
        <w:rPr>
          <w:b/>
          <w:bCs/>
        </w:rPr>
        <w:t>Ochranná opatření</w:t>
      </w:r>
    </w:p>
    <w:p w14:paraId="66C9F397" w14:textId="0E427EBF" w:rsidR="00CD2952" w:rsidRPr="00427DEE" w:rsidRDefault="001015DC" w:rsidP="00293D79">
      <w:pPr>
        <w:pStyle w:val="Zkladntext2"/>
      </w:pPr>
      <w:r w:rsidRPr="00454035">
        <w:t>P</w:t>
      </w:r>
      <w:r w:rsidR="00454035" w:rsidRPr="00454035">
        <w:t>o dobu provádění</w:t>
      </w:r>
      <w:r w:rsidRPr="00454035">
        <w:t xml:space="preserve"> prací budou o</w:t>
      </w:r>
      <w:r w:rsidR="00FF1486" w:rsidRPr="00454035">
        <w:t>značené</w:t>
      </w:r>
      <w:r w:rsidR="00DC6013" w:rsidRPr="00454035">
        <w:t xml:space="preserve"> prvky chráněny</w:t>
      </w:r>
      <w:r w:rsidR="00DC6013">
        <w:t xml:space="preserve"> </w:t>
      </w:r>
      <w:r w:rsidR="00C35510">
        <w:t xml:space="preserve">obalením geotextilií a </w:t>
      </w:r>
      <w:r w:rsidR="00DC6013">
        <w:t xml:space="preserve">obedněním </w:t>
      </w:r>
      <w:r w:rsidR="00B90244">
        <w:t xml:space="preserve">pevnou </w:t>
      </w:r>
      <w:r w:rsidR="00DC6013">
        <w:t xml:space="preserve">konstrukcí z latí a desek OSB do výšky min 1,5m. </w:t>
      </w:r>
      <w:r w:rsidR="00B90244">
        <w:t xml:space="preserve">Jedná se </w:t>
      </w:r>
      <w:r w:rsidR="00C35510">
        <w:t xml:space="preserve">jmenovitě </w:t>
      </w:r>
      <w:r w:rsidR="00B90244">
        <w:t xml:space="preserve">o oltář, jehlancový pomník, originály </w:t>
      </w:r>
      <w:r w:rsidR="0009492D">
        <w:t>dvou</w:t>
      </w:r>
      <w:r w:rsidR="00C35510">
        <w:t xml:space="preserve"> </w:t>
      </w:r>
      <w:r w:rsidR="00B90244">
        <w:t>soch světců, nádoba na svěcenou vodu,</w:t>
      </w:r>
      <w:r w:rsidR="00B90244" w:rsidRPr="00427DEE">
        <w:t xml:space="preserve"> </w:t>
      </w:r>
      <w:r w:rsidR="00C35510">
        <w:t xml:space="preserve">práh </w:t>
      </w:r>
      <w:r w:rsidR="00B90244" w:rsidRPr="00427DEE">
        <w:t>dveř</w:t>
      </w:r>
      <w:r w:rsidR="00C35510">
        <w:t xml:space="preserve">í a </w:t>
      </w:r>
      <w:r w:rsidR="000C4E35">
        <w:t xml:space="preserve">vstupní </w:t>
      </w:r>
      <w:r w:rsidR="00C35510">
        <w:t>dveře samotné.</w:t>
      </w:r>
    </w:p>
    <w:p w14:paraId="664D81FB" w14:textId="04537DB0" w:rsidR="00D67FE6" w:rsidRDefault="00D67FE6" w:rsidP="00D67FE6">
      <w:pPr>
        <w:pStyle w:val="Zkladntext2"/>
      </w:pPr>
    </w:p>
    <w:p w14:paraId="1BB398D7" w14:textId="77777777" w:rsidR="0086427C" w:rsidRDefault="0086427C" w:rsidP="00D67FE6">
      <w:pPr>
        <w:pStyle w:val="Zkladntext2"/>
      </w:pPr>
    </w:p>
    <w:p w14:paraId="7C8D4C04" w14:textId="77777777" w:rsidR="006A5B2B" w:rsidRPr="00940A48" w:rsidRDefault="006A5B2B" w:rsidP="006A5B2B">
      <w:r w:rsidRPr="006A5B2B">
        <w:rPr>
          <w:b/>
        </w:rPr>
        <w:lastRenderedPageBreak/>
        <w:t>Demontáže</w:t>
      </w:r>
      <w:r w:rsidR="00863E60">
        <w:rPr>
          <w:b/>
        </w:rPr>
        <w:t xml:space="preserve"> </w:t>
      </w:r>
      <w:r w:rsidR="00863E60" w:rsidRPr="00940A48">
        <w:t>(objemy a plochy viz výpis)</w:t>
      </w:r>
    </w:p>
    <w:p w14:paraId="40DF8220" w14:textId="47616A65" w:rsidR="006A5B2B" w:rsidRDefault="00003EEF" w:rsidP="006A5B2B">
      <w:pPr>
        <w:jc w:val="both"/>
      </w:pPr>
      <w:r w:rsidRPr="006A5B2B">
        <w:rPr>
          <w:b/>
          <w:bCs/>
          <w:szCs w:val="28"/>
        </w:rPr>
        <w:t>D</w:t>
      </w:r>
      <w:r w:rsidR="003065A0">
        <w:rPr>
          <w:b/>
          <w:bCs/>
          <w:szCs w:val="28"/>
        </w:rPr>
        <w:t>M</w:t>
      </w:r>
      <w:r w:rsidR="002C62BD" w:rsidRPr="006A5B2B">
        <w:rPr>
          <w:b/>
          <w:bCs/>
          <w:szCs w:val="28"/>
        </w:rPr>
        <w:t>1</w:t>
      </w:r>
      <w:r w:rsidRPr="00427DEE">
        <w:rPr>
          <w:b/>
          <w:bCs/>
          <w:szCs w:val="28"/>
        </w:rPr>
        <w:t xml:space="preserve"> </w:t>
      </w:r>
      <w:r w:rsidR="006A5B2B">
        <w:rPr>
          <w:b/>
          <w:bCs/>
          <w:szCs w:val="28"/>
        </w:rPr>
        <w:t>–</w:t>
      </w:r>
      <w:r w:rsidRPr="00427DEE">
        <w:rPr>
          <w:b/>
          <w:bCs/>
          <w:szCs w:val="28"/>
        </w:rPr>
        <w:t xml:space="preserve"> </w:t>
      </w:r>
      <w:r w:rsidR="006A5B2B" w:rsidRPr="006A5B2B">
        <w:t xml:space="preserve">demontáž </w:t>
      </w:r>
      <w:r w:rsidR="00F21619">
        <w:t>dřevěných lavic</w:t>
      </w:r>
      <w:r w:rsidR="00132E54">
        <w:t>,</w:t>
      </w:r>
      <w:r w:rsidR="00D00855">
        <w:t xml:space="preserve"> podlahy</w:t>
      </w:r>
      <w:r w:rsidR="00132E54">
        <w:t xml:space="preserve"> a harmonia</w:t>
      </w:r>
      <w:r w:rsidR="00D00855">
        <w:t xml:space="preserve"> </w:t>
      </w:r>
      <w:r w:rsidR="00F21619">
        <w:t>(3 řady</w:t>
      </w:r>
      <w:r w:rsidR="00517284">
        <w:t xml:space="preserve"> lavic a pultů</w:t>
      </w:r>
      <w:r w:rsidR="00F21619">
        <w:t xml:space="preserve"> dl. </w:t>
      </w:r>
      <w:r w:rsidR="00DF7EA6">
        <w:t>3,6 m</w:t>
      </w:r>
      <w:r w:rsidR="00D00855">
        <w:t xml:space="preserve">, </w:t>
      </w:r>
      <w:r w:rsidR="00DF7EA6">
        <w:t xml:space="preserve">3 plošiny </w:t>
      </w:r>
      <w:r w:rsidR="00422DEA">
        <w:t>3,6x1,1</w:t>
      </w:r>
      <w:r w:rsidR="008514B5">
        <w:t xml:space="preserve"> </w:t>
      </w:r>
      <w:r w:rsidR="00422DEA">
        <w:t xml:space="preserve">m), </w:t>
      </w:r>
      <w:bookmarkStart w:id="1" w:name="_Hlk148443756"/>
      <w:r w:rsidR="00422DEA">
        <w:t xml:space="preserve">uložení na vyhrazeném místě </w:t>
      </w:r>
      <w:r w:rsidR="001E1C17">
        <w:t>a zpětná montáž</w:t>
      </w:r>
      <w:bookmarkEnd w:id="1"/>
      <w:r w:rsidR="001E1C17">
        <w:t>.</w:t>
      </w:r>
      <w:r w:rsidR="00C87768">
        <w:t xml:space="preserve"> </w:t>
      </w:r>
      <w:r w:rsidR="00BB6DDB">
        <w:t>Během uskladnění d</w:t>
      </w:r>
      <w:r w:rsidR="008E7D52">
        <w:t>oporučená oprava (</w:t>
      </w:r>
      <w:r w:rsidR="008E7D52" w:rsidRPr="007C36E3">
        <w:rPr>
          <w:b/>
          <w:bCs/>
        </w:rPr>
        <w:t>RP</w:t>
      </w:r>
      <w:r w:rsidR="007C36E3" w:rsidRPr="007C36E3">
        <w:rPr>
          <w:b/>
          <w:bCs/>
        </w:rPr>
        <w:t>1</w:t>
      </w:r>
      <w:r w:rsidR="007C36E3">
        <w:t>).</w:t>
      </w:r>
    </w:p>
    <w:p w14:paraId="14540CAC" w14:textId="232130E0" w:rsidR="007C36E3" w:rsidRDefault="00CE4373" w:rsidP="007C36E3">
      <w:pPr>
        <w:jc w:val="both"/>
      </w:pPr>
      <w:r w:rsidRPr="006A5B2B">
        <w:rPr>
          <w:b/>
          <w:bCs/>
          <w:szCs w:val="28"/>
        </w:rPr>
        <w:t>D</w:t>
      </w:r>
      <w:r>
        <w:rPr>
          <w:b/>
          <w:bCs/>
          <w:szCs w:val="28"/>
        </w:rPr>
        <w:t>M2</w:t>
      </w:r>
      <w:r w:rsidRPr="00427DEE">
        <w:rPr>
          <w:b/>
          <w:bCs/>
          <w:szCs w:val="28"/>
        </w:rPr>
        <w:t xml:space="preserve"> </w:t>
      </w:r>
      <w:r>
        <w:rPr>
          <w:b/>
          <w:bCs/>
          <w:szCs w:val="28"/>
        </w:rPr>
        <w:t>–</w:t>
      </w:r>
      <w:r w:rsidRPr="00427DEE">
        <w:rPr>
          <w:b/>
          <w:bCs/>
          <w:szCs w:val="28"/>
        </w:rPr>
        <w:t xml:space="preserve"> </w:t>
      </w:r>
      <w:r w:rsidRPr="006A5B2B">
        <w:t>demontáž</w:t>
      </w:r>
      <w:r>
        <w:t xml:space="preserve"> </w:t>
      </w:r>
      <w:r w:rsidR="000744FF">
        <w:t>dřevěné skříňky</w:t>
      </w:r>
      <w:r w:rsidR="00DE287B">
        <w:t xml:space="preserve"> (1,8</w:t>
      </w:r>
      <w:r w:rsidR="00B276F0">
        <w:t>x0,5x1,1 m), uložení na vyhrazeném místě a zpětná montáž.</w:t>
      </w:r>
      <w:r w:rsidR="007C36E3" w:rsidRPr="007C36E3">
        <w:t xml:space="preserve"> </w:t>
      </w:r>
      <w:r w:rsidR="007E356B">
        <w:t>Během uskladnění d</w:t>
      </w:r>
      <w:r w:rsidR="007C36E3">
        <w:t>oporučená oprava (</w:t>
      </w:r>
      <w:r w:rsidR="007C36E3" w:rsidRPr="007C36E3">
        <w:rPr>
          <w:b/>
          <w:bCs/>
        </w:rPr>
        <w:t>RP</w:t>
      </w:r>
      <w:r w:rsidR="007C36E3">
        <w:rPr>
          <w:b/>
          <w:bCs/>
        </w:rPr>
        <w:t>2</w:t>
      </w:r>
      <w:r w:rsidR="007C36E3">
        <w:t>).</w:t>
      </w:r>
    </w:p>
    <w:p w14:paraId="5F24EE1F" w14:textId="7776DECC" w:rsidR="00517284" w:rsidRDefault="00517284" w:rsidP="006A5B2B">
      <w:pPr>
        <w:jc w:val="both"/>
      </w:pPr>
    </w:p>
    <w:p w14:paraId="0BA46289" w14:textId="35A56203" w:rsidR="00796945" w:rsidRDefault="003468BD" w:rsidP="003468BD">
      <w:r w:rsidRPr="009B598F">
        <w:rPr>
          <w:b/>
          <w:bCs/>
        </w:rPr>
        <w:t>Kamenické a z</w:t>
      </w:r>
      <w:r w:rsidR="00796945" w:rsidRPr="009B598F">
        <w:rPr>
          <w:b/>
          <w:bCs/>
        </w:rPr>
        <w:t>ednické práce</w:t>
      </w:r>
      <w:r w:rsidR="00940A48" w:rsidRPr="009B598F">
        <w:rPr>
          <w:b/>
          <w:bCs/>
        </w:rPr>
        <w:t xml:space="preserve"> </w:t>
      </w:r>
      <w:r w:rsidR="00940A48" w:rsidRPr="009B598F">
        <w:t>(</w:t>
      </w:r>
      <w:r w:rsidR="00940A48" w:rsidRPr="003468BD">
        <w:t>objemy a plochy viz výpis)</w:t>
      </w:r>
    </w:p>
    <w:p w14:paraId="24E09F49" w14:textId="77777777" w:rsidR="00037395" w:rsidRDefault="00037395" w:rsidP="00037395">
      <w:pPr>
        <w:pStyle w:val="Prosttext1"/>
        <w:jc w:val="both"/>
        <w:rPr>
          <w:rFonts w:ascii="Times New Roman" w:eastAsia="MS Mincho" w:hAnsi="Times New Roman" w:cs="Times New Roman"/>
          <w:b/>
          <w:bCs/>
          <w:sz w:val="24"/>
          <w:szCs w:val="24"/>
        </w:rPr>
      </w:pPr>
      <w:r w:rsidRPr="00037395">
        <w:rPr>
          <w:rFonts w:ascii="Times New Roman" w:eastAsia="MS Mincho" w:hAnsi="Times New Roman" w:cs="Times New Roman"/>
          <w:b/>
          <w:bCs/>
          <w:sz w:val="24"/>
          <w:szCs w:val="24"/>
        </w:rPr>
        <w:t>Dlažba lodi</w:t>
      </w:r>
    </w:p>
    <w:p w14:paraId="0EBFC2FE" w14:textId="5A0B65F2" w:rsidR="00492182" w:rsidRDefault="00594C36" w:rsidP="00492182">
      <w:pPr>
        <w:pStyle w:val="Nadpis8"/>
        <w:jc w:val="both"/>
        <w:rPr>
          <w:b w:val="0"/>
          <w:szCs w:val="28"/>
        </w:rPr>
      </w:pPr>
      <w:bookmarkStart w:id="2" w:name="_Hlk148445129"/>
      <w:r>
        <w:rPr>
          <w:bCs w:val="0"/>
          <w:szCs w:val="28"/>
        </w:rPr>
        <w:t xml:space="preserve">P1 – </w:t>
      </w:r>
      <w:r w:rsidR="00C07539" w:rsidRPr="00603C9F">
        <w:rPr>
          <w:b w:val="0"/>
          <w:szCs w:val="28"/>
        </w:rPr>
        <w:t xml:space="preserve">plocha spárovaná </w:t>
      </w:r>
      <w:r w:rsidR="00B46561">
        <w:rPr>
          <w:b w:val="0"/>
          <w:szCs w:val="28"/>
        </w:rPr>
        <w:t>maltou / měkkou</w:t>
      </w:r>
      <w:r w:rsidR="00603C9F" w:rsidRPr="00603C9F">
        <w:rPr>
          <w:b w:val="0"/>
          <w:szCs w:val="28"/>
        </w:rPr>
        <w:t xml:space="preserve"> spárovací hmotou </w:t>
      </w:r>
      <w:r w:rsidR="00FD19EF">
        <w:rPr>
          <w:b w:val="0"/>
          <w:szCs w:val="28"/>
        </w:rPr>
        <w:t>–</w:t>
      </w:r>
      <w:r w:rsidR="00603C9F">
        <w:rPr>
          <w:b w:val="0"/>
          <w:szCs w:val="28"/>
        </w:rPr>
        <w:t xml:space="preserve"> </w:t>
      </w:r>
      <w:r w:rsidR="00FD19EF">
        <w:rPr>
          <w:b w:val="0"/>
          <w:szCs w:val="28"/>
        </w:rPr>
        <w:t xml:space="preserve">opatrné vyškrábnutí </w:t>
      </w:r>
      <w:r w:rsidR="00AF182D">
        <w:rPr>
          <w:b w:val="0"/>
          <w:szCs w:val="28"/>
        </w:rPr>
        <w:t>horní degradované části spárovací</w:t>
      </w:r>
      <w:r w:rsidR="006045D9">
        <w:rPr>
          <w:b w:val="0"/>
          <w:szCs w:val="28"/>
        </w:rPr>
        <w:t xml:space="preserve"> hmoty</w:t>
      </w:r>
      <w:r w:rsidR="00FD19EF">
        <w:rPr>
          <w:b w:val="0"/>
          <w:szCs w:val="28"/>
        </w:rPr>
        <w:t xml:space="preserve"> do hl</w:t>
      </w:r>
      <w:r w:rsidR="005415CE">
        <w:rPr>
          <w:b w:val="0"/>
          <w:szCs w:val="28"/>
        </w:rPr>
        <w:t>oubky</w:t>
      </w:r>
      <w:r w:rsidR="00FD19EF">
        <w:rPr>
          <w:b w:val="0"/>
          <w:szCs w:val="28"/>
        </w:rPr>
        <w:t xml:space="preserve"> cca </w:t>
      </w:r>
      <w:r w:rsidR="00966F1D">
        <w:rPr>
          <w:b w:val="0"/>
          <w:szCs w:val="28"/>
        </w:rPr>
        <w:t>10-</w:t>
      </w:r>
      <w:r w:rsidR="00FD19EF">
        <w:rPr>
          <w:b w:val="0"/>
          <w:szCs w:val="28"/>
        </w:rPr>
        <w:t>20 mm</w:t>
      </w:r>
      <w:r w:rsidR="00492182">
        <w:rPr>
          <w:b w:val="0"/>
          <w:szCs w:val="28"/>
        </w:rPr>
        <w:t>, odstranění cementových plomb z prohlubní kamene.</w:t>
      </w:r>
    </w:p>
    <w:p w14:paraId="07EE099C" w14:textId="77777777" w:rsidR="000F1EA5" w:rsidRPr="000F1EA5" w:rsidRDefault="000F1EA5" w:rsidP="000F1EA5"/>
    <w:p w14:paraId="39DBEEA5" w14:textId="28BC4ECA" w:rsidR="0078300F" w:rsidRDefault="0078300F" w:rsidP="0078300F">
      <w:pPr>
        <w:pStyle w:val="Nadpis8"/>
        <w:jc w:val="both"/>
        <w:rPr>
          <w:b w:val="0"/>
          <w:szCs w:val="28"/>
        </w:rPr>
      </w:pPr>
      <w:r>
        <w:rPr>
          <w:bCs w:val="0"/>
          <w:szCs w:val="28"/>
        </w:rPr>
        <w:t xml:space="preserve">P2 – </w:t>
      </w:r>
      <w:r w:rsidRPr="00603C9F">
        <w:rPr>
          <w:b w:val="0"/>
          <w:szCs w:val="28"/>
        </w:rPr>
        <w:t xml:space="preserve">plocha spárovaná </w:t>
      </w:r>
      <w:r>
        <w:rPr>
          <w:b w:val="0"/>
          <w:szCs w:val="28"/>
        </w:rPr>
        <w:t>tvrdou (černou)</w:t>
      </w:r>
      <w:r w:rsidR="00DB3A66">
        <w:rPr>
          <w:b w:val="0"/>
          <w:szCs w:val="28"/>
        </w:rPr>
        <w:t xml:space="preserve"> cementovou </w:t>
      </w:r>
      <w:r w:rsidRPr="00603C9F">
        <w:rPr>
          <w:b w:val="0"/>
          <w:szCs w:val="28"/>
        </w:rPr>
        <w:t>spárovací hmotou</w:t>
      </w:r>
      <w:r>
        <w:rPr>
          <w:b w:val="0"/>
          <w:szCs w:val="28"/>
        </w:rPr>
        <w:t xml:space="preserve">, pokles dlažby až </w:t>
      </w:r>
      <w:r w:rsidR="005C588E">
        <w:rPr>
          <w:b w:val="0"/>
          <w:szCs w:val="28"/>
        </w:rPr>
        <w:t>40</w:t>
      </w:r>
      <w:r>
        <w:rPr>
          <w:b w:val="0"/>
          <w:szCs w:val="28"/>
        </w:rPr>
        <w:t xml:space="preserve"> mm</w:t>
      </w:r>
      <w:r w:rsidRPr="00603C9F">
        <w:rPr>
          <w:b w:val="0"/>
          <w:szCs w:val="28"/>
        </w:rPr>
        <w:t xml:space="preserve"> </w:t>
      </w:r>
      <w:r>
        <w:rPr>
          <w:b w:val="0"/>
          <w:szCs w:val="28"/>
        </w:rPr>
        <w:t xml:space="preserve">– opatrné vysekání </w:t>
      </w:r>
      <w:r w:rsidR="00DB3A66">
        <w:rPr>
          <w:b w:val="0"/>
          <w:szCs w:val="28"/>
        </w:rPr>
        <w:t xml:space="preserve">spárovací </w:t>
      </w:r>
      <w:r>
        <w:rPr>
          <w:b w:val="0"/>
          <w:szCs w:val="28"/>
        </w:rPr>
        <w:t>hmoty z prohlubní kamene a ze spár do hl</w:t>
      </w:r>
      <w:r w:rsidR="005415CE">
        <w:rPr>
          <w:b w:val="0"/>
          <w:szCs w:val="28"/>
        </w:rPr>
        <w:t>oubky</w:t>
      </w:r>
      <w:r>
        <w:rPr>
          <w:b w:val="0"/>
          <w:szCs w:val="28"/>
        </w:rPr>
        <w:t xml:space="preserve"> cca 100 mm, demontáž dlaždic</w:t>
      </w:r>
      <w:r w:rsidR="00BE1E97">
        <w:rPr>
          <w:b w:val="0"/>
          <w:szCs w:val="28"/>
        </w:rPr>
        <w:t xml:space="preserve"> a podkladních vrstev do hl. cca 300 mm</w:t>
      </w:r>
      <w:r w:rsidR="00A8728F">
        <w:rPr>
          <w:b w:val="0"/>
          <w:szCs w:val="28"/>
        </w:rPr>
        <w:t xml:space="preserve"> (archeologický dohled)</w:t>
      </w:r>
      <w:r w:rsidR="00A84A47">
        <w:rPr>
          <w:b w:val="0"/>
          <w:szCs w:val="28"/>
        </w:rPr>
        <w:t>, opětovné uložení do nové skladby dle detailu.</w:t>
      </w:r>
      <w:r>
        <w:rPr>
          <w:b w:val="0"/>
          <w:szCs w:val="28"/>
        </w:rPr>
        <w:t xml:space="preserve"> </w:t>
      </w:r>
    </w:p>
    <w:p w14:paraId="184A93C9" w14:textId="47F12593" w:rsidR="00172698" w:rsidRDefault="008B51DA" w:rsidP="00172698">
      <w:pPr>
        <w:pStyle w:val="Nadpis8"/>
        <w:jc w:val="both"/>
        <w:rPr>
          <w:b w:val="0"/>
          <w:szCs w:val="28"/>
        </w:rPr>
      </w:pPr>
      <w:r>
        <w:rPr>
          <w:b w:val="0"/>
          <w:i/>
          <w:iCs/>
          <w:szCs w:val="28"/>
        </w:rPr>
        <w:t>N</w:t>
      </w:r>
      <w:r w:rsidR="00464FE4" w:rsidRPr="001B1594">
        <w:rPr>
          <w:b w:val="0"/>
          <w:i/>
          <w:iCs/>
          <w:szCs w:val="28"/>
        </w:rPr>
        <w:t xml:space="preserve">ová </w:t>
      </w:r>
      <w:r w:rsidR="00172698" w:rsidRPr="001B1594">
        <w:rPr>
          <w:b w:val="0"/>
          <w:i/>
          <w:iCs/>
          <w:szCs w:val="28"/>
        </w:rPr>
        <w:t>skladba:</w:t>
      </w:r>
      <w:r w:rsidR="00E41C78" w:rsidRPr="001B1594">
        <w:rPr>
          <w:b w:val="0"/>
          <w:szCs w:val="28"/>
        </w:rPr>
        <w:t xml:space="preserve"> původní žulové desky 400/400 mm, výšk</w:t>
      </w:r>
      <w:r w:rsidR="004F40FD" w:rsidRPr="001B1594">
        <w:rPr>
          <w:b w:val="0"/>
          <w:szCs w:val="28"/>
        </w:rPr>
        <w:t>a 100 mm, nové vápenopískové lože 50 mm</w:t>
      </w:r>
      <w:r w:rsidR="00E934CF" w:rsidRPr="001B1594">
        <w:rPr>
          <w:b w:val="0"/>
          <w:szCs w:val="28"/>
        </w:rPr>
        <w:t xml:space="preserve"> z</w:t>
      </w:r>
      <w:r w:rsidR="00C717C8">
        <w:rPr>
          <w:b w:val="0"/>
          <w:szCs w:val="28"/>
        </w:rPr>
        <w:t> malty M1</w:t>
      </w:r>
      <w:r w:rsidR="004F40FD" w:rsidRPr="001B1594">
        <w:rPr>
          <w:b w:val="0"/>
          <w:szCs w:val="28"/>
        </w:rPr>
        <w:t>,</w:t>
      </w:r>
      <w:r w:rsidR="00473325">
        <w:rPr>
          <w:b w:val="0"/>
          <w:szCs w:val="28"/>
        </w:rPr>
        <w:t xml:space="preserve"> </w:t>
      </w:r>
      <w:r w:rsidR="00473325" w:rsidRPr="001B1594">
        <w:rPr>
          <w:b w:val="0"/>
        </w:rPr>
        <w:t>suchý štěrk frakce 4-</w:t>
      </w:r>
      <w:r w:rsidR="00EC76CD" w:rsidRPr="001B1594">
        <w:rPr>
          <w:b w:val="0"/>
        </w:rPr>
        <w:t>8 mm (ručně hutněný) 100</w:t>
      </w:r>
      <w:r w:rsidR="0009492D">
        <w:rPr>
          <w:b w:val="0"/>
        </w:rPr>
        <w:t xml:space="preserve"> </w:t>
      </w:r>
      <w:r w:rsidR="00EC76CD" w:rsidRPr="001B1594">
        <w:rPr>
          <w:b w:val="0"/>
        </w:rPr>
        <w:t>mm</w:t>
      </w:r>
      <w:r w:rsidR="00473325">
        <w:rPr>
          <w:b w:val="0"/>
        </w:rPr>
        <w:t>,</w:t>
      </w:r>
      <w:r w:rsidR="00EC76CD" w:rsidRPr="001B1594">
        <w:rPr>
          <w:b w:val="0"/>
        </w:rPr>
        <w:t xml:space="preserve"> </w:t>
      </w:r>
      <w:r w:rsidR="005D0418" w:rsidRPr="001B1594">
        <w:rPr>
          <w:b w:val="0"/>
        </w:rPr>
        <w:t>suchý štěrk frakce 8-16 mm (ručně hutněn</w:t>
      </w:r>
      <w:r w:rsidR="00B11DED" w:rsidRPr="001B1594">
        <w:rPr>
          <w:b w:val="0"/>
        </w:rPr>
        <w:t xml:space="preserve">ý) </w:t>
      </w:r>
      <w:r w:rsidR="002E7660" w:rsidRPr="001B1594">
        <w:rPr>
          <w:b w:val="0"/>
        </w:rPr>
        <w:t>150</w:t>
      </w:r>
      <w:r w:rsidR="0009492D">
        <w:rPr>
          <w:b w:val="0"/>
        </w:rPr>
        <w:t xml:space="preserve"> </w:t>
      </w:r>
      <w:r w:rsidR="002E7660" w:rsidRPr="001B1594">
        <w:rPr>
          <w:b w:val="0"/>
        </w:rPr>
        <w:t xml:space="preserve">mm, </w:t>
      </w:r>
      <w:r w:rsidR="004C6989" w:rsidRPr="001B1594">
        <w:rPr>
          <w:b w:val="0"/>
          <w:szCs w:val="28"/>
        </w:rPr>
        <w:t>hutněný násyp z původní zeminy</w:t>
      </w:r>
      <w:r w:rsidR="001B1594" w:rsidRPr="001B1594">
        <w:rPr>
          <w:b w:val="0"/>
          <w:szCs w:val="28"/>
        </w:rPr>
        <w:t>.</w:t>
      </w:r>
    </w:p>
    <w:p w14:paraId="23860D1D" w14:textId="77777777" w:rsidR="000F1EA5" w:rsidRPr="000F1EA5" w:rsidRDefault="000F1EA5" w:rsidP="000F1EA5"/>
    <w:p w14:paraId="398992A0" w14:textId="1F81E3D5" w:rsidR="0084220E" w:rsidRDefault="0078300F" w:rsidP="005E3359">
      <w:pPr>
        <w:pStyle w:val="Nadpis8"/>
        <w:jc w:val="both"/>
        <w:rPr>
          <w:b w:val="0"/>
          <w:szCs w:val="28"/>
        </w:rPr>
      </w:pPr>
      <w:r>
        <w:rPr>
          <w:bCs w:val="0"/>
          <w:szCs w:val="28"/>
        </w:rPr>
        <w:t>P</w:t>
      </w:r>
      <w:r w:rsidR="00311B93">
        <w:rPr>
          <w:bCs w:val="0"/>
          <w:szCs w:val="28"/>
        </w:rPr>
        <w:t>3</w:t>
      </w:r>
      <w:r>
        <w:rPr>
          <w:bCs w:val="0"/>
          <w:szCs w:val="28"/>
        </w:rPr>
        <w:t xml:space="preserve"> – </w:t>
      </w:r>
      <w:r w:rsidRPr="00603C9F">
        <w:rPr>
          <w:b w:val="0"/>
          <w:szCs w:val="28"/>
        </w:rPr>
        <w:t xml:space="preserve">plocha spárovaná </w:t>
      </w:r>
      <w:r>
        <w:rPr>
          <w:b w:val="0"/>
          <w:szCs w:val="28"/>
        </w:rPr>
        <w:t>tvrdou (černou)</w:t>
      </w:r>
      <w:r w:rsidRPr="00603C9F">
        <w:rPr>
          <w:b w:val="0"/>
          <w:szCs w:val="28"/>
        </w:rPr>
        <w:t xml:space="preserve"> spárovací hmotou</w:t>
      </w:r>
      <w:r>
        <w:rPr>
          <w:b w:val="0"/>
          <w:szCs w:val="28"/>
        </w:rPr>
        <w:t>, bez poklesu – opatrné vysekání hmoty z prohlubní kamene a ze spár do hl</w:t>
      </w:r>
      <w:r w:rsidR="005415CE">
        <w:rPr>
          <w:b w:val="0"/>
          <w:szCs w:val="28"/>
        </w:rPr>
        <w:t>oubky</w:t>
      </w:r>
      <w:r>
        <w:rPr>
          <w:b w:val="0"/>
          <w:szCs w:val="28"/>
        </w:rPr>
        <w:t xml:space="preserve"> cca 10-20 mm</w:t>
      </w:r>
      <w:r w:rsidR="00CF684E">
        <w:rPr>
          <w:b w:val="0"/>
          <w:szCs w:val="28"/>
        </w:rPr>
        <w:t>.</w:t>
      </w:r>
    </w:p>
    <w:p w14:paraId="3E09845D" w14:textId="77777777" w:rsidR="000F1EA5" w:rsidRPr="000F1EA5" w:rsidRDefault="000F1EA5" w:rsidP="000F1EA5"/>
    <w:p w14:paraId="23CD4762" w14:textId="385F387C" w:rsidR="00CF684E" w:rsidRPr="006F136E" w:rsidRDefault="00311B93" w:rsidP="006F136E">
      <w:pPr>
        <w:pStyle w:val="Nadpis8"/>
        <w:rPr>
          <w:b w:val="0"/>
          <w:szCs w:val="28"/>
        </w:rPr>
      </w:pPr>
      <w:r w:rsidRPr="00275C87">
        <w:t>P4</w:t>
      </w:r>
      <w:r>
        <w:t xml:space="preserve"> </w:t>
      </w:r>
      <w:r w:rsidRPr="006F136E">
        <w:rPr>
          <w:b w:val="0"/>
          <w:szCs w:val="28"/>
        </w:rPr>
        <w:t xml:space="preserve">– plocha </w:t>
      </w:r>
      <w:r w:rsidR="008F54C0" w:rsidRPr="006F136E">
        <w:rPr>
          <w:b w:val="0"/>
          <w:szCs w:val="28"/>
        </w:rPr>
        <w:t xml:space="preserve">v místě provedených </w:t>
      </w:r>
      <w:proofErr w:type="gramStart"/>
      <w:r w:rsidR="008F54C0" w:rsidRPr="006F136E">
        <w:rPr>
          <w:b w:val="0"/>
          <w:szCs w:val="28"/>
        </w:rPr>
        <w:t xml:space="preserve">sond - </w:t>
      </w:r>
      <w:r w:rsidRPr="006F136E">
        <w:rPr>
          <w:b w:val="0"/>
          <w:szCs w:val="28"/>
        </w:rPr>
        <w:t>již</w:t>
      </w:r>
      <w:proofErr w:type="gramEnd"/>
      <w:r w:rsidRPr="006F136E">
        <w:rPr>
          <w:b w:val="0"/>
          <w:szCs w:val="28"/>
        </w:rPr>
        <w:t xml:space="preserve"> p</w:t>
      </w:r>
      <w:r w:rsidR="00C83B6C" w:rsidRPr="006F136E">
        <w:rPr>
          <w:b w:val="0"/>
          <w:szCs w:val="28"/>
        </w:rPr>
        <w:t>řeložen</w:t>
      </w:r>
      <w:r w:rsidR="00230939" w:rsidRPr="006F136E">
        <w:rPr>
          <w:b w:val="0"/>
          <w:szCs w:val="28"/>
        </w:rPr>
        <w:t>á</w:t>
      </w:r>
      <w:r w:rsidR="00BE638C" w:rsidRPr="006F136E">
        <w:rPr>
          <w:b w:val="0"/>
          <w:szCs w:val="28"/>
        </w:rPr>
        <w:t xml:space="preserve"> </w:t>
      </w:r>
      <w:r w:rsidR="00C83B6C" w:rsidRPr="006F136E">
        <w:rPr>
          <w:b w:val="0"/>
          <w:szCs w:val="28"/>
        </w:rPr>
        <w:t>dlažb</w:t>
      </w:r>
      <w:r w:rsidR="00DC144F" w:rsidRPr="006F136E">
        <w:rPr>
          <w:b w:val="0"/>
          <w:szCs w:val="28"/>
        </w:rPr>
        <w:t>a na</w:t>
      </w:r>
      <w:r w:rsidR="00C83B6C" w:rsidRPr="006F136E">
        <w:rPr>
          <w:b w:val="0"/>
          <w:szCs w:val="28"/>
        </w:rPr>
        <w:t xml:space="preserve"> nové podkladní vrstv</w:t>
      </w:r>
      <w:r w:rsidR="00DC144F" w:rsidRPr="006F136E">
        <w:rPr>
          <w:b w:val="0"/>
          <w:szCs w:val="28"/>
        </w:rPr>
        <w:t>ě s vloženou Kari sítí</w:t>
      </w:r>
      <w:r w:rsidR="00BE638C" w:rsidRPr="006F136E">
        <w:rPr>
          <w:b w:val="0"/>
          <w:szCs w:val="28"/>
        </w:rPr>
        <w:t xml:space="preserve">, spárovaná suchou směsí - </w:t>
      </w:r>
      <w:r w:rsidR="00965343" w:rsidRPr="006F136E">
        <w:rPr>
          <w:b w:val="0"/>
          <w:szCs w:val="28"/>
        </w:rPr>
        <w:t>vyškrábnutí horní části spárovací hmoty do hl</w:t>
      </w:r>
      <w:r w:rsidR="005415CE">
        <w:rPr>
          <w:b w:val="0"/>
          <w:szCs w:val="28"/>
        </w:rPr>
        <w:t>oubky</w:t>
      </w:r>
      <w:r w:rsidR="00965343" w:rsidRPr="006F136E">
        <w:rPr>
          <w:b w:val="0"/>
          <w:szCs w:val="28"/>
        </w:rPr>
        <w:t xml:space="preserve"> cca 10-20 mm</w:t>
      </w:r>
      <w:r w:rsidR="00C910A8" w:rsidRPr="006F136E">
        <w:rPr>
          <w:b w:val="0"/>
          <w:szCs w:val="28"/>
        </w:rPr>
        <w:t>.</w:t>
      </w:r>
    </w:p>
    <w:p w14:paraId="22EDFD44" w14:textId="77777777" w:rsidR="0093011E" w:rsidRDefault="0093011E" w:rsidP="00CF684E">
      <w:pPr>
        <w:rPr>
          <w:bCs/>
          <w:szCs w:val="28"/>
        </w:rPr>
      </w:pPr>
    </w:p>
    <w:p w14:paraId="0804341E" w14:textId="2DCAE5D1" w:rsidR="0093011E" w:rsidRPr="0093011E" w:rsidRDefault="0093011E" w:rsidP="0093011E">
      <w:pPr>
        <w:pStyle w:val="Prosttext1"/>
        <w:jc w:val="both"/>
        <w:rPr>
          <w:rFonts w:ascii="Times New Roman" w:eastAsia="MS Mincho" w:hAnsi="Times New Roman" w:cs="Times New Roman"/>
          <w:b/>
          <w:bCs/>
          <w:sz w:val="24"/>
          <w:szCs w:val="24"/>
        </w:rPr>
      </w:pPr>
      <w:r w:rsidRPr="0093011E">
        <w:rPr>
          <w:rFonts w:ascii="Times New Roman" w:eastAsia="MS Mincho" w:hAnsi="Times New Roman" w:cs="Times New Roman"/>
          <w:b/>
          <w:bCs/>
          <w:sz w:val="24"/>
          <w:szCs w:val="24"/>
        </w:rPr>
        <w:t>Dlažba v presbytáři</w:t>
      </w:r>
    </w:p>
    <w:p w14:paraId="0BD016CF" w14:textId="00A23D87" w:rsidR="00F628BF" w:rsidRDefault="0093011E" w:rsidP="00F628BF">
      <w:pPr>
        <w:pStyle w:val="Nadpis8"/>
        <w:jc w:val="both"/>
        <w:rPr>
          <w:b w:val="0"/>
          <w:szCs w:val="28"/>
        </w:rPr>
      </w:pPr>
      <w:proofErr w:type="gramStart"/>
      <w:r w:rsidRPr="00D73B25">
        <w:rPr>
          <w:rFonts w:eastAsia="MS Mincho"/>
        </w:rPr>
        <w:t>P5</w:t>
      </w:r>
      <w:r>
        <w:rPr>
          <w:rFonts w:eastAsia="MS Mincho"/>
        </w:rPr>
        <w:t xml:space="preserve"> - </w:t>
      </w:r>
      <w:r w:rsidR="00F628BF" w:rsidRPr="00603C9F">
        <w:rPr>
          <w:b w:val="0"/>
          <w:szCs w:val="28"/>
        </w:rPr>
        <w:t>plocha</w:t>
      </w:r>
      <w:proofErr w:type="gramEnd"/>
      <w:r w:rsidR="00F628BF" w:rsidRPr="00603C9F">
        <w:rPr>
          <w:b w:val="0"/>
          <w:szCs w:val="28"/>
        </w:rPr>
        <w:t xml:space="preserve"> spárovaná </w:t>
      </w:r>
      <w:r w:rsidR="00F628BF">
        <w:rPr>
          <w:b w:val="0"/>
          <w:szCs w:val="28"/>
        </w:rPr>
        <w:t>maltou / měkkou</w:t>
      </w:r>
      <w:r w:rsidR="00F628BF" w:rsidRPr="00603C9F">
        <w:rPr>
          <w:b w:val="0"/>
          <w:szCs w:val="28"/>
        </w:rPr>
        <w:t xml:space="preserve"> spárovací hmotou </w:t>
      </w:r>
      <w:r w:rsidR="00F628BF">
        <w:rPr>
          <w:b w:val="0"/>
          <w:szCs w:val="28"/>
        </w:rPr>
        <w:t>– opatrné vyškrábnutí horní degradované části spárovací hmoty do hl</w:t>
      </w:r>
      <w:r w:rsidR="00863079">
        <w:rPr>
          <w:b w:val="0"/>
          <w:szCs w:val="28"/>
        </w:rPr>
        <w:t>oubky</w:t>
      </w:r>
      <w:r w:rsidR="00F628BF">
        <w:rPr>
          <w:b w:val="0"/>
          <w:szCs w:val="28"/>
        </w:rPr>
        <w:t xml:space="preserve"> cca 10-20 mm.</w:t>
      </w:r>
    </w:p>
    <w:p w14:paraId="25A96C61" w14:textId="77777777" w:rsidR="000F1EA5" w:rsidRPr="000F1EA5" w:rsidRDefault="000F1EA5" w:rsidP="000F1EA5"/>
    <w:p w14:paraId="76A18291" w14:textId="1A8CAD80" w:rsidR="00BC2661" w:rsidRDefault="00605884" w:rsidP="00BC2661">
      <w:pPr>
        <w:pStyle w:val="Nadpis8"/>
        <w:jc w:val="both"/>
        <w:rPr>
          <w:b w:val="0"/>
          <w:szCs w:val="28"/>
        </w:rPr>
      </w:pPr>
      <w:r w:rsidRPr="00BC2661">
        <w:rPr>
          <w:bCs w:val="0"/>
          <w:szCs w:val="28"/>
        </w:rPr>
        <w:t>P</w:t>
      </w:r>
      <w:r w:rsidR="00BC2661" w:rsidRPr="00BC2661">
        <w:rPr>
          <w:bCs w:val="0"/>
          <w:szCs w:val="28"/>
        </w:rPr>
        <w:t>6</w:t>
      </w:r>
      <w:r w:rsidRPr="00605884">
        <w:rPr>
          <w:b w:val="0"/>
          <w:szCs w:val="28"/>
        </w:rPr>
        <w:t xml:space="preserve"> </w:t>
      </w:r>
      <w:r>
        <w:rPr>
          <w:b w:val="0"/>
          <w:szCs w:val="28"/>
        </w:rPr>
        <w:t>–</w:t>
      </w:r>
      <w:r w:rsidRPr="00605884">
        <w:rPr>
          <w:b w:val="0"/>
          <w:szCs w:val="28"/>
        </w:rPr>
        <w:t xml:space="preserve"> </w:t>
      </w:r>
      <w:r w:rsidR="00BC2661">
        <w:rPr>
          <w:b w:val="0"/>
          <w:szCs w:val="28"/>
        </w:rPr>
        <w:t>kamenný práh mezi dlažbou lodi a presbytáře – desky spárované maltou / měkkou</w:t>
      </w:r>
      <w:r w:rsidR="00BC2661" w:rsidRPr="00603C9F">
        <w:rPr>
          <w:b w:val="0"/>
          <w:szCs w:val="28"/>
        </w:rPr>
        <w:t xml:space="preserve"> spárovací hmotou </w:t>
      </w:r>
      <w:r w:rsidR="00BC2661">
        <w:rPr>
          <w:b w:val="0"/>
          <w:szCs w:val="28"/>
        </w:rPr>
        <w:t>– opatrné vyškrábnutí horní degradované části spárovací hmoty do hl</w:t>
      </w:r>
      <w:r w:rsidR="00863079">
        <w:rPr>
          <w:b w:val="0"/>
          <w:szCs w:val="28"/>
        </w:rPr>
        <w:t>oubky</w:t>
      </w:r>
      <w:r w:rsidR="00BC2661">
        <w:rPr>
          <w:b w:val="0"/>
          <w:szCs w:val="28"/>
        </w:rPr>
        <w:t xml:space="preserve"> cca 10-20 mm, odstranění cementových plomb</w:t>
      </w:r>
      <w:r w:rsidR="00785C0D">
        <w:rPr>
          <w:b w:val="0"/>
          <w:szCs w:val="28"/>
        </w:rPr>
        <w:t xml:space="preserve"> z prohlubní kamene</w:t>
      </w:r>
      <w:r w:rsidR="00BC2661">
        <w:rPr>
          <w:b w:val="0"/>
          <w:szCs w:val="28"/>
        </w:rPr>
        <w:t>.</w:t>
      </w:r>
    </w:p>
    <w:p w14:paraId="2E1E8666" w14:textId="77777777" w:rsidR="00605884" w:rsidRPr="00605884" w:rsidRDefault="00605884" w:rsidP="00605884">
      <w:pPr>
        <w:rPr>
          <w:rFonts w:eastAsia="MS Mincho"/>
        </w:rPr>
      </w:pPr>
    </w:p>
    <w:p w14:paraId="7EDD0952" w14:textId="6F579FAF" w:rsidR="002E3CB3" w:rsidRDefault="00FF5DB0" w:rsidP="002E3CB3">
      <w:pPr>
        <w:pStyle w:val="Prosttext1"/>
        <w:jc w:val="both"/>
        <w:rPr>
          <w:rFonts w:ascii="Times New Roman" w:eastAsia="MS Mincho" w:hAnsi="Times New Roman" w:cs="Times New Roman"/>
          <w:sz w:val="24"/>
          <w:szCs w:val="24"/>
        </w:rPr>
      </w:pPr>
      <w:r w:rsidRPr="00FF5DB0">
        <w:rPr>
          <w:rFonts w:ascii="Times New Roman" w:eastAsia="MS Mincho" w:hAnsi="Times New Roman" w:cs="Times New Roman"/>
          <w:b/>
          <w:bCs/>
          <w:sz w:val="24"/>
          <w:szCs w:val="24"/>
        </w:rPr>
        <w:t>SP</w:t>
      </w:r>
      <w:r>
        <w:rPr>
          <w:rFonts w:ascii="Times New Roman" w:eastAsia="MS Mincho" w:hAnsi="Times New Roman" w:cs="Times New Roman"/>
          <w:sz w:val="24"/>
          <w:szCs w:val="24"/>
        </w:rPr>
        <w:t xml:space="preserve"> </w:t>
      </w:r>
      <w:r w:rsidR="004F4931">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r w:rsidR="004F4931">
        <w:rPr>
          <w:rFonts w:ascii="Times New Roman" w:eastAsia="MS Mincho" w:hAnsi="Times New Roman" w:cs="Times New Roman"/>
          <w:sz w:val="24"/>
          <w:szCs w:val="24"/>
        </w:rPr>
        <w:t xml:space="preserve">kamenné </w:t>
      </w:r>
      <w:r w:rsidR="00F978E2" w:rsidRPr="00A2519F">
        <w:rPr>
          <w:rFonts w:ascii="Times New Roman" w:eastAsia="MS Mincho" w:hAnsi="Times New Roman" w:cs="Times New Roman"/>
          <w:sz w:val="24"/>
          <w:szCs w:val="24"/>
        </w:rPr>
        <w:t>desky budou očištěny</w:t>
      </w:r>
      <w:r w:rsidR="00F978E2">
        <w:rPr>
          <w:rFonts w:ascii="Times New Roman" w:eastAsia="MS Mincho" w:hAnsi="Times New Roman" w:cs="Times New Roman"/>
          <w:sz w:val="24"/>
          <w:szCs w:val="24"/>
        </w:rPr>
        <w:t xml:space="preserve"> od zbytků spárovací hmoty, </w:t>
      </w:r>
      <w:r w:rsidR="00F978E2" w:rsidRPr="00A2519F">
        <w:rPr>
          <w:rFonts w:ascii="Times New Roman" w:eastAsia="MS Mincho" w:hAnsi="Times New Roman" w:cs="Times New Roman"/>
          <w:sz w:val="24"/>
          <w:szCs w:val="24"/>
        </w:rPr>
        <w:t>uražené rohy</w:t>
      </w:r>
      <w:r w:rsidR="00E061A9">
        <w:rPr>
          <w:rFonts w:ascii="Times New Roman" w:eastAsia="MS Mincho" w:hAnsi="Times New Roman" w:cs="Times New Roman"/>
          <w:sz w:val="24"/>
          <w:szCs w:val="24"/>
        </w:rPr>
        <w:t>, hrany</w:t>
      </w:r>
      <w:r w:rsidR="00046FFA">
        <w:rPr>
          <w:rFonts w:ascii="Times New Roman" w:eastAsia="MS Mincho" w:hAnsi="Times New Roman" w:cs="Times New Roman"/>
          <w:sz w:val="24"/>
          <w:szCs w:val="24"/>
        </w:rPr>
        <w:t xml:space="preserve"> nad 10 mm</w:t>
      </w:r>
      <w:r w:rsidR="00F978E2" w:rsidRPr="00A2519F">
        <w:rPr>
          <w:rFonts w:ascii="Times New Roman" w:eastAsia="MS Mincho" w:hAnsi="Times New Roman" w:cs="Times New Roman"/>
          <w:sz w:val="24"/>
          <w:szCs w:val="24"/>
        </w:rPr>
        <w:t xml:space="preserve"> </w:t>
      </w:r>
      <w:r w:rsidR="00F978E2">
        <w:rPr>
          <w:rFonts w:ascii="Times New Roman" w:eastAsia="MS Mincho" w:hAnsi="Times New Roman" w:cs="Times New Roman"/>
          <w:sz w:val="24"/>
          <w:szCs w:val="24"/>
        </w:rPr>
        <w:t xml:space="preserve">a velké nerovnosti povrchu </w:t>
      </w:r>
      <w:r w:rsidR="00F978E2" w:rsidRPr="00A2519F">
        <w:rPr>
          <w:rFonts w:ascii="Times New Roman" w:eastAsia="MS Mincho" w:hAnsi="Times New Roman" w:cs="Times New Roman"/>
          <w:sz w:val="24"/>
          <w:szCs w:val="24"/>
        </w:rPr>
        <w:t>budou vyspraveny umělým kamenem. Výrazně poškozené</w:t>
      </w:r>
      <w:r w:rsidR="00F978E2">
        <w:rPr>
          <w:rFonts w:ascii="Times New Roman" w:eastAsia="MS Mincho" w:hAnsi="Times New Roman" w:cs="Times New Roman"/>
          <w:sz w:val="24"/>
          <w:szCs w:val="24"/>
        </w:rPr>
        <w:t xml:space="preserve"> nebo zlomené </w:t>
      </w:r>
      <w:r w:rsidR="00F978E2" w:rsidRPr="00A2519F">
        <w:rPr>
          <w:rFonts w:ascii="Times New Roman" w:eastAsia="MS Mincho" w:hAnsi="Times New Roman" w:cs="Times New Roman"/>
          <w:sz w:val="24"/>
          <w:szCs w:val="24"/>
        </w:rPr>
        <w:t>desky budou nahrazeny kopiemi</w:t>
      </w:r>
      <w:r w:rsidR="00F978E2">
        <w:rPr>
          <w:rFonts w:ascii="Times New Roman" w:eastAsia="MS Mincho" w:hAnsi="Times New Roman" w:cs="Times New Roman"/>
          <w:sz w:val="24"/>
          <w:szCs w:val="24"/>
        </w:rPr>
        <w:t xml:space="preserve"> z kamene obdobných vlastností. </w:t>
      </w:r>
      <w:r w:rsidR="002E3CB3">
        <w:rPr>
          <w:rFonts w:ascii="Times New Roman" w:eastAsia="MS Mincho" w:hAnsi="Times New Roman" w:cs="Times New Roman"/>
          <w:sz w:val="24"/>
          <w:szCs w:val="24"/>
        </w:rPr>
        <w:t xml:space="preserve">Spáry budou nově vyplněny maltou </w:t>
      </w:r>
      <w:r w:rsidR="002E3CB3" w:rsidRPr="00AD169B">
        <w:rPr>
          <w:rFonts w:ascii="Times New Roman" w:eastAsia="MS Mincho" w:hAnsi="Times New Roman" w:cs="Times New Roman"/>
          <w:b/>
          <w:bCs/>
          <w:sz w:val="24"/>
          <w:szCs w:val="24"/>
        </w:rPr>
        <w:t>M1</w:t>
      </w:r>
      <w:r w:rsidR="002E3CB3">
        <w:rPr>
          <w:rFonts w:ascii="Times New Roman" w:eastAsia="MS Mincho" w:hAnsi="Times New Roman" w:cs="Times New Roman"/>
          <w:sz w:val="24"/>
          <w:szCs w:val="24"/>
        </w:rPr>
        <w:t xml:space="preserve"> a spárovací hmotou </w:t>
      </w:r>
      <w:r w:rsidR="002E3CB3" w:rsidRPr="00AD169B">
        <w:rPr>
          <w:rFonts w:ascii="Times New Roman" w:eastAsia="MS Mincho" w:hAnsi="Times New Roman" w:cs="Times New Roman"/>
          <w:b/>
          <w:bCs/>
          <w:sz w:val="24"/>
          <w:szCs w:val="24"/>
        </w:rPr>
        <w:t>M2</w:t>
      </w:r>
      <w:r w:rsidR="002E3CB3">
        <w:rPr>
          <w:rFonts w:ascii="Times New Roman" w:eastAsia="MS Mincho" w:hAnsi="Times New Roman" w:cs="Times New Roman"/>
          <w:sz w:val="24"/>
          <w:szCs w:val="24"/>
        </w:rPr>
        <w:t>.</w:t>
      </w:r>
    </w:p>
    <w:p w14:paraId="3846A7AB" w14:textId="28FE989C" w:rsidR="0055306B" w:rsidRDefault="00390215" w:rsidP="0055306B">
      <w:pPr>
        <w:pStyle w:val="Prosttext1"/>
        <w:jc w:val="both"/>
        <w:rPr>
          <w:rFonts w:ascii="Times New Roman" w:eastAsia="MS Mincho" w:hAnsi="Times New Roman" w:cs="Times New Roman"/>
          <w:sz w:val="24"/>
          <w:szCs w:val="24"/>
        </w:rPr>
      </w:pPr>
      <w:r>
        <w:rPr>
          <w:rFonts w:ascii="Times New Roman" w:eastAsia="MS Mincho" w:hAnsi="Times New Roman" w:cs="Times New Roman"/>
          <w:sz w:val="24"/>
          <w:szCs w:val="24"/>
        </w:rPr>
        <w:t>P</w:t>
      </w:r>
      <w:r w:rsidR="003C0C44" w:rsidRPr="0055306B">
        <w:rPr>
          <w:rFonts w:ascii="Times New Roman" w:eastAsia="MS Mincho" w:hAnsi="Times New Roman" w:cs="Times New Roman"/>
          <w:sz w:val="24"/>
          <w:szCs w:val="24"/>
        </w:rPr>
        <w:t xml:space="preserve">ovrch </w:t>
      </w:r>
      <w:r w:rsidR="003C0C44">
        <w:rPr>
          <w:rFonts w:ascii="Times New Roman" w:eastAsia="MS Mincho" w:hAnsi="Times New Roman" w:cs="Times New Roman"/>
          <w:sz w:val="24"/>
          <w:szCs w:val="24"/>
        </w:rPr>
        <w:t xml:space="preserve">dlažby bude </w:t>
      </w:r>
      <w:r w:rsidR="0055306B" w:rsidRPr="0055306B">
        <w:rPr>
          <w:rFonts w:ascii="Times New Roman" w:eastAsia="MS Mincho" w:hAnsi="Times New Roman" w:cs="Times New Roman"/>
          <w:sz w:val="24"/>
          <w:szCs w:val="24"/>
        </w:rPr>
        <w:t xml:space="preserve">očištěn </w:t>
      </w:r>
      <w:r w:rsidR="00D75C1C">
        <w:rPr>
          <w:rFonts w:ascii="Times New Roman" w:eastAsia="MS Mincho" w:hAnsi="Times New Roman" w:cs="Times New Roman"/>
          <w:sz w:val="24"/>
          <w:szCs w:val="24"/>
        </w:rPr>
        <w:t>od prachu průmyslovým vysavačem, zanesen</w:t>
      </w:r>
      <w:r w:rsidR="00A00C7C">
        <w:rPr>
          <w:rFonts w:ascii="Times New Roman" w:eastAsia="MS Mincho" w:hAnsi="Times New Roman" w:cs="Times New Roman"/>
          <w:sz w:val="24"/>
          <w:szCs w:val="24"/>
        </w:rPr>
        <w:t>é</w:t>
      </w:r>
      <w:r w:rsidR="00D75C1C">
        <w:rPr>
          <w:rFonts w:ascii="Times New Roman" w:eastAsia="MS Mincho" w:hAnsi="Times New Roman" w:cs="Times New Roman"/>
          <w:sz w:val="24"/>
          <w:szCs w:val="24"/>
        </w:rPr>
        <w:t xml:space="preserve"> nečistot</w:t>
      </w:r>
      <w:r w:rsidR="00A00C7C">
        <w:rPr>
          <w:rFonts w:ascii="Times New Roman" w:eastAsia="MS Mincho" w:hAnsi="Times New Roman" w:cs="Times New Roman"/>
          <w:sz w:val="24"/>
          <w:szCs w:val="24"/>
        </w:rPr>
        <w:t>y budou vymyty a mechanicky odstraněny m</w:t>
      </w:r>
      <w:r w:rsidR="0055306B">
        <w:rPr>
          <w:rFonts w:ascii="Times New Roman" w:eastAsia="MS Mincho" w:hAnsi="Times New Roman" w:cs="Times New Roman"/>
          <w:sz w:val="24"/>
          <w:szCs w:val="24"/>
        </w:rPr>
        <w:t>ěkkým kartáčem,</w:t>
      </w:r>
      <w:r w:rsidR="0091205E">
        <w:rPr>
          <w:rFonts w:ascii="Times New Roman" w:eastAsia="MS Mincho" w:hAnsi="Times New Roman" w:cs="Times New Roman"/>
          <w:sz w:val="24"/>
          <w:szCs w:val="24"/>
        </w:rPr>
        <w:t xml:space="preserve"> </w:t>
      </w:r>
      <w:r w:rsidR="0057198F">
        <w:rPr>
          <w:rFonts w:ascii="Times New Roman" w:eastAsia="MS Mincho" w:hAnsi="Times New Roman" w:cs="Times New Roman"/>
          <w:sz w:val="24"/>
          <w:szCs w:val="24"/>
        </w:rPr>
        <w:t xml:space="preserve">případně bude </w:t>
      </w:r>
      <w:r w:rsidR="00E6725C">
        <w:rPr>
          <w:rFonts w:ascii="Times New Roman" w:eastAsia="MS Mincho" w:hAnsi="Times New Roman" w:cs="Times New Roman"/>
          <w:sz w:val="24"/>
          <w:szCs w:val="24"/>
        </w:rPr>
        <w:t>povrch</w:t>
      </w:r>
      <w:r w:rsidR="0057198F" w:rsidRPr="0057198F">
        <w:rPr>
          <w:rFonts w:ascii="Times New Roman" w:eastAsia="MS Mincho" w:hAnsi="Times New Roman" w:cs="Times New Roman"/>
          <w:sz w:val="24"/>
          <w:szCs w:val="24"/>
        </w:rPr>
        <w:t xml:space="preserve"> </w:t>
      </w:r>
      <w:r w:rsidR="0057198F">
        <w:rPr>
          <w:rFonts w:ascii="Times New Roman" w:eastAsia="MS Mincho" w:hAnsi="Times New Roman" w:cs="Times New Roman"/>
          <w:sz w:val="24"/>
          <w:szCs w:val="24"/>
        </w:rPr>
        <w:t>ošetřen</w:t>
      </w:r>
      <w:r w:rsidR="00E6725C">
        <w:rPr>
          <w:rFonts w:ascii="Times New Roman" w:eastAsia="MS Mincho" w:hAnsi="Times New Roman" w:cs="Times New Roman"/>
          <w:sz w:val="24"/>
          <w:szCs w:val="24"/>
        </w:rPr>
        <w:t xml:space="preserve"> </w:t>
      </w:r>
      <w:r w:rsidR="00403B81">
        <w:rPr>
          <w:rFonts w:ascii="Times New Roman" w:eastAsia="MS Mincho" w:hAnsi="Times New Roman" w:cs="Times New Roman"/>
          <w:sz w:val="24"/>
          <w:szCs w:val="24"/>
        </w:rPr>
        <w:t xml:space="preserve">zpevňujícím roztokem </w:t>
      </w:r>
      <w:r w:rsidR="00885F7A" w:rsidRPr="00885F7A">
        <w:rPr>
          <w:rFonts w:ascii="Times New Roman" w:eastAsia="MS Mincho" w:hAnsi="Times New Roman" w:cs="Times New Roman"/>
          <w:b/>
          <w:bCs/>
          <w:sz w:val="24"/>
          <w:szCs w:val="24"/>
        </w:rPr>
        <w:t>J3</w:t>
      </w:r>
      <w:r w:rsidR="00BA0DB5">
        <w:rPr>
          <w:rFonts w:ascii="Times New Roman" w:eastAsia="MS Mincho" w:hAnsi="Times New Roman" w:cs="Times New Roman"/>
          <w:sz w:val="24"/>
          <w:szCs w:val="24"/>
        </w:rPr>
        <w:t>.</w:t>
      </w:r>
    </w:p>
    <w:bookmarkEnd w:id="2"/>
    <w:p w14:paraId="29A53C21" w14:textId="77777777" w:rsidR="00BA0DB5" w:rsidRPr="0055306B" w:rsidRDefault="00BA0DB5" w:rsidP="0055306B">
      <w:pPr>
        <w:pStyle w:val="Prosttext1"/>
        <w:jc w:val="both"/>
        <w:rPr>
          <w:rFonts w:ascii="Times New Roman" w:eastAsia="MS Mincho" w:hAnsi="Times New Roman" w:cs="Times New Roman"/>
          <w:sz w:val="24"/>
          <w:szCs w:val="24"/>
        </w:rPr>
      </w:pPr>
    </w:p>
    <w:p w14:paraId="01B4C1DD" w14:textId="514613A3" w:rsidR="00BB28AB" w:rsidRDefault="00BB28AB" w:rsidP="00BB28AB">
      <w:pPr>
        <w:jc w:val="both"/>
        <w:rPr>
          <w:rFonts w:eastAsia="MS Mincho"/>
        </w:rPr>
      </w:pPr>
      <w:r w:rsidRPr="000B2CAD">
        <w:rPr>
          <w:b/>
        </w:rPr>
        <w:t>OM</w:t>
      </w:r>
      <w:r>
        <w:t xml:space="preserve"> – oprava původních omítek v dolní ploše soklu – nad podlahou v místech překládané dlažby bude odsekán spodní pruh omítky výšky cca 50-100 mm pro zpřístupnění dlaždic. </w:t>
      </w:r>
      <w:r>
        <w:rPr>
          <w:rFonts w:eastAsia="MS Mincho"/>
        </w:rPr>
        <w:t>V</w:t>
      </w:r>
      <w:r w:rsidRPr="000F2522">
        <w:rPr>
          <w:rFonts w:eastAsia="MS Mincho"/>
        </w:rPr>
        <w:t xml:space="preserve"> obnažených plochách </w:t>
      </w:r>
      <w:r>
        <w:rPr>
          <w:rFonts w:eastAsia="MS Mincho"/>
        </w:rPr>
        <w:t xml:space="preserve">bude zdivo </w:t>
      </w:r>
      <w:r w:rsidRPr="000F2522">
        <w:rPr>
          <w:rFonts w:eastAsia="MS Mincho"/>
        </w:rPr>
        <w:t xml:space="preserve">opatřeno terčovitě </w:t>
      </w:r>
      <w:proofErr w:type="spellStart"/>
      <w:r w:rsidRPr="000F2522">
        <w:rPr>
          <w:rFonts w:eastAsia="MS Mincho"/>
        </w:rPr>
        <w:t>podhozem</w:t>
      </w:r>
      <w:proofErr w:type="spellEnd"/>
      <w:r w:rsidRPr="000F2522">
        <w:rPr>
          <w:rFonts w:eastAsia="MS Mincho"/>
        </w:rPr>
        <w:t xml:space="preserve"> z malty </w:t>
      </w:r>
      <w:r w:rsidRPr="00B01266">
        <w:rPr>
          <w:rFonts w:eastAsia="MS Mincho"/>
          <w:b/>
          <w:bCs/>
        </w:rPr>
        <w:t>MP1</w:t>
      </w:r>
      <w:r w:rsidRPr="000F2522">
        <w:rPr>
          <w:rFonts w:eastAsia="MS Mincho"/>
        </w:rPr>
        <w:t xml:space="preserve"> a po jeho zavadnutí </w:t>
      </w:r>
      <w:r>
        <w:rPr>
          <w:rFonts w:eastAsia="MS Mincho"/>
        </w:rPr>
        <w:t xml:space="preserve">novou </w:t>
      </w:r>
      <w:r w:rsidRPr="000F2522">
        <w:rPr>
          <w:rFonts w:eastAsia="MS Mincho"/>
        </w:rPr>
        <w:t xml:space="preserve">jádrovou omítkou </w:t>
      </w:r>
      <w:r w:rsidRPr="00B01266">
        <w:rPr>
          <w:rFonts w:eastAsia="MS Mincho"/>
          <w:b/>
          <w:bCs/>
        </w:rPr>
        <w:t>M</w:t>
      </w:r>
      <w:r w:rsidR="00885F7A">
        <w:rPr>
          <w:rFonts w:eastAsia="MS Mincho"/>
          <w:b/>
          <w:bCs/>
        </w:rPr>
        <w:t>P</w:t>
      </w:r>
      <w:r w:rsidRPr="00B01266">
        <w:rPr>
          <w:rFonts w:eastAsia="MS Mincho"/>
          <w:b/>
          <w:bCs/>
        </w:rPr>
        <w:t>1</w:t>
      </w:r>
      <w:r>
        <w:rPr>
          <w:rFonts w:eastAsia="MS Mincho"/>
        </w:rPr>
        <w:t xml:space="preserve"> a štukovou omítkou </w:t>
      </w:r>
      <w:r w:rsidRPr="00B01266">
        <w:rPr>
          <w:rFonts w:eastAsia="MS Mincho"/>
          <w:b/>
          <w:bCs/>
        </w:rPr>
        <w:t>MS1</w:t>
      </w:r>
      <w:r>
        <w:rPr>
          <w:rFonts w:eastAsia="MS Mincho"/>
        </w:rPr>
        <w:t xml:space="preserve">. Celá plocha soklu bude opatřena novým sjednocujícím vápenným </w:t>
      </w:r>
      <w:r w:rsidR="00B01266" w:rsidRPr="00B01266">
        <w:rPr>
          <w:rFonts w:eastAsia="MS Mincho"/>
          <w:b/>
          <w:bCs/>
        </w:rPr>
        <w:t>J</w:t>
      </w:r>
      <w:r w:rsidR="00B404A0">
        <w:rPr>
          <w:rFonts w:eastAsia="MS Mincho"/>
          <w:b/>
          <w:bCs/>
        </w:rPr>
        <w:t>2</w:t>
      </w:r>
      <w:r w:rsidR="00B01266">
        <w:rPr>
          <w:rFonts w:eastAsia="MS Mincho"/>
        </w:rPr>
        <w:t xml:space="preserve"> </w:t>
      </w:r>
      <w:r>
        <w:rPr>
          <w:rFonts w:eastAsia="MS Mincho"/>
        </w:rPr>
        <w:t>nátěrem v barevném odstínu dle původního.</w:t>
      </w:r>
    </w:p>
    <w:p w14:paraId="37408C13" w14:textId="77777777" w:rsidR="0086427C" w:rsidRDefault="0086427C" w:rsidP="00BB28AB">
      <w:pPr>
        <w:jc w:val="both"/>
        <w:rPr>
          <w:rFonts w:eastAsia="MS Mincho"/>
        </w:rPr>
      </w:pPr>
    </w:p>
    <w:p w14:paraId="53969E05" w14:textId="77777777" w:rsidR="0086427C" w:rsidRDefault="0086427C" w:rsidP="00BB28AB">
      <w:pPr>
        <w:jc w:val="both"/>
        <w:rPr>
          <w:rFonts w:eastAsia="MS Mincho"/>
        </w:rPr>
      </w:pPr>
    </w:p>
    <w:p w14:paraId="2CB455FA" w14:textId="6D4D5E5E" w:rsidR="00BB28AB" w:rsidRPr="00427DEE" w:rsidRDefault="00A76C7B" w:rsidP="00BB28AB">
      <w:pPr>
        <w:pStyle w:val="Nadpis8"/>
        <w:jc w:val="both"/>
      </w:pPr>
      <w:r>
        <w:rPr>
          <w:rFonts w:eastAsia="MS Mincho"/>
        </w:rPr>
        <w:lastRenderedPageBreak/>
        <w:t>Původní k</w:t>
      </w:r>
      <w:r w:rsidR="00BB28AB" w:rsidRPr="00427DEE">
        <w:rPr>
          <w:rFonts w:eastAsia="MS Mincho"/>
        </w:rPr>
        <w:t xml:space="preserve">ovářské prvky </w:t>
      </w:r>
      <w:r w:rsidR="00BB28AB">
        <w:rPr>
          <w:rFonts w:eastAsia="MS Mincho"/>
        </w:rPr>
        <w:t>K1</w:t>
      </w:r>
      <w:r w:rsidR="00BB28AB" w:rsidRPr="00427DEE">
        <w:rPr>
          <w:rFonts w:eastAsia="MS Mincho"/>
        </w:rPr>
        <w:t>-</w:t>
      </w:r>
      <w:r w:rsidR="00BB28AB">
        <w:rPr>
          <w:rFonts w:eastAsia="MS Mincho"/>
        </w:rPr>
        <w:t>K2</w:t>
      </w:r>
    </w:p>
    <w:p w14:paraId="1D531411" w14:textId="5FE08242" w:rsidR="00BB28AB" w:rsidRPr="00C63414" w:rsidRDefault="00BB28AB" w:rsidP="00BB28AB">
      <w:pPr>
        <w:pStyle w:val="Zkladntext2"/>
        <w:rPr>
          <w:bCs/>
        </w:rPr>
      </w:pPr>
      <w:r>
        <w:rPr>
          <w:b/>
        </w:rPr>
        <w:t>K</w:t>
      </w:r>
      <w:r w:rsidRPr="00427DEE">
        <w:rPr>
          <w:b/>
        </w:rPr>
        <w:t>1</w:t>
      </w:r>
      <w:r>
        <w:rPr>
          <w:b/>
        </w:rPr>
        <w:t xml:space="preserve"> </w:t>
      </w:r>
      <w:r w:rsidR="00A76C7B" w:rsidRPr="00A76C7B">
        <w:rPr>
          <w:bCs/>
        </w:rPr>
        <w:t>Z</w:t>
      </w:r>
      <w:r w:rsidRPr="00126A27">
        <w:rPr>
          <w:bCs/>
        </w:rPr>
        <w:t>ápustka zábradlí</w:t>
      </w:r>
      <w:r>
        <w:rPr>
          <w:b/>
        </w:rPr>
        <w:t xml:space="preserve"> – </w:t>
      </w:r>
      <w:r w:rsidRPr="00C63414">
        <w:rPr>
          <w:bCs/>
        </w:rPr>
        <w:t xml:space="preserve">očištění na místě, nátěr </w:t>
      </w:r>
      <w:r w:rsidRPr="00B404A0">
        <w:rPr>
          <w:b/>
        </w:rPr>
        <w:t>J1</w:t>
      </w:r>
      <w:r w:rsidRPr="00C63414">
        <w:rPr>
          <w:bCs/>
        </w:rPr>
        <w:t>.</w:t>
      </w:r>
    </w:p>
    <w:p w14:paraId="17358527" w14:textId="07F8BBA0" w:rsidR="00BB28AB" w:rsidRPr="007B6F3F" w:rsidRDefault="00BB28AB" w:rsidP="00BB28AB">
      <w:pPr>
        <w:pStyle w:val="Zkladntext2"/>
        <w:rPr>
          <w:bCs/>
        </w:rPr>
      </w:pPr>
      <w:r>
        <w:rPr>
          <w:b/>
        </w:rPr>
        <w:t xml:space="preserve">K2 </w:t>
      </w:r>
      <w:r w:rsidR="00A76C7B">
        <w:rPr>
          <w:bCs/>
        </w:rPr>
        <w:t>S</w:t>
      </w:r>
      <w:r w:rsidRPr="007B6F3F">
        <w:rPr>
          <w:bCs/>
        </w:rPr>
        <w:t xml:space="preserve">koba s funkcí zápustky vstupních dveří </w:t>
      </w:r>
      <w:r>
        <w:rPr>
          <w:bCs/>
        </w:rPr>
        <w:t>–</w:t>
      </w:r>
      <w:r w:rsidRPr="007B6F3F">
        <w:rPr>
          <w:bCs/>
        </w:rPr>
        <w:t xml:space="preserve"> </w:t>
      </w:r>
      <w:r>
        <w:rPr>
          <w:bCs/>
        </w:rPr>
        <w:t xml:space="preserve">demontáž, očištění, nátěr </w:t>
      </w:r>
      <w:r w:rsidRPr="00B404A0">
        <w:rPr>
          <w:b/>
        </w:rPr>
        <w:t>J1</w:t>
      </w:r>
      <w:r>
        <w:rPr>
          <w:bCs/>
        </w:rPr>
        <w:t>, montáž – zapuštění do kamenné podlahy, na maltu do předvrtaných otvorů.</w:t>
      </w:r>
    </w:p>
    <w:p w14:paraId="265BD984" w14:textId="77777777" w:rsidR="00BB28AB" w:rsidRDefault="00BB28AB" w:rsidP="00CE4373">
      <w:pPr>
        <w:jc w:val="both"/>
        <w:rPr>
          <w:b/>
          <w:bCs/>
        </w:rPr>
      </w:pPr>
    </w:p>
    <w:p w14:paraId="04AF35D1" w14:textId="1321D45E" w:rsidR="00CE4373" w:rsidRPr="006B676F" w:rsidRDefault="00CE4373" w:rsidP="00CE4373">
      <w:pPr>
        <w:jc w:val="both"/>
        <w:rPr>
          <w:b/>
          <w:bCs/>
        </w:rPr>
      </w:pPr>
      <w:r w:rsidRPr="006B676F">
        <w:rPr>
          <w:b/>
          <w:bCs/>
        </w:rPr>
        <w:t>Restaurátorské práce (nejsou součástí oceněného soupisu prací)</w:t>
      </w:r>
    </w:p>
    <w:p w14:paraId="50B04C52" w14:textId="1CCFB0CB" w:rsidR="00CE4373" w:rsidRDefault="00C44596" w:rsidP="00CE4373">
      <w:pPr>
        <w:jc w:val="both"/>
      </w:pPr>
      <w:r>
        <w:t>B</w:t>
      </w:r>
      <w:r w:rsidR="00CE4373">
        <w:t xml:space="preserve">ěhem opravy podlahy </w:t>
      </w:r>
      <w:r w:rsidR="00885F7A">
        <w:t>doporučujeme</w:t>
      </w:r>
      <w:r w:rsidR="00746810">
        <w:t xml:space="preserve"> provést</w:t>
      </w:r>
      <w:r w:rsidR="00CE4373">
        <w:t xml:space="preserve"> restaurátorsk</w:t>
      </w:r>
      <w:r w:rsidR="00746810">
        <w:t>é</w:t>
      </w:r>
      <w:r w:rsidR="00CE4373">
        <w:t xml:space="preserve"> oprav</w:t>
      </w:r>
      <w:r w:rsidR="00746810">
        <w:t>y</w:t>
      </w:r>
      <w:r w:rsidR="00CE4373">
        <w:t xml:space="preserve"> souvisejících prvků:</w:t>
      </w:r>
    </w:p>
    <w:p w14:paraId="166CC4E0" w14:textId="41B76398" w:rsidR="00CE4373" w:rsidRDefault="00CE4373" w:rsidP="00CE4373">
      <w:pPr>
        <w:jc w:val="both"/>
      </w:pPr>
      <w:proofErr w:type="gramStart"/>
      <w:r>
        <w:rPr>
          <w:b/>
          <w:bCs/>
        </w:rPr>
        <w:t>RP1</w:t>
      </w:r>
      <w:r w:rsidRPr="007B25B9">
        <w:t xml:space="preserve"> -</w:t>
      </w:r>
      <w:r>
        <w:t xml:space="preserve"> oprava</w:t>
      </w:r>
      <w:proofErr w:type="gramEnd"/>
      <w:r>
        <w:t xml:space="preserve"> lavic a </w:t>
      </w:r>
      <w:r w:rsidR="002579AA">
        <w:t xml:space="preserve">dřevěné </w:t>
      </w:r>
      <w:r>
        <w:t>podlahy dle zpracovaného restaurátorského záměru (podklady A.2-4).</w:t>
      </w:r>
      <w:r w:rsidR="00EA765D">
        <w:t xml:space="preserve"> </w:t>
      </w:r>
      <w:r w:rsidR="00290BDE">
        <w:t xml:space="preserve">Restaurování harmonia – </w:t>
      </w:r>
      <w:r w:rsidR="00AC2D13">
        <w:t xml:space="preserve">nutné nejprve </w:t>
      </w:r>
      <w:r w:rsidR="00290BDE">
        <w:t>zpracov</w:t>
      </w:r>
      <w:r w:rsidR="00AC2D13">
        <w:t>at</w:t>
      </w:r>
      <w:r w:rsidR="00290BDE">
        <w:t xml:space="preserve"> </w:t>
      </w:r>
      <w:r w:rsidR="00B056B1">
        <w:t>restaurátorsk</w:t>
      </w:r>
      <w:r w:rsidR="00AC2D13">
        <w:t>ý</w:t>
      </w:r>
      <w:r w:rsidR="00B056B1">
        <w:t xml:space="preserve"> záměr</w:t>
      </w:r>
      <w:r w:rsidR="00AC2D13">
        <w:t>.</w:t>
      </w:r>
      <w:r w:rsidR="00B056B1">
        <w:t xml:space="preserve"> </w:t>
      </w:r>
    </w:p>
    <w:p w14:paraId="65C98C1B" w14:textId="4C9F9B91" w:rsidR="00CE4373" w:rsidRPr="00C47BBE" w:rsidRDefault="00CE4373" w:rsidP="00CE4373">
      <w:pPr>
        <w:pStyle w:val="Nadpis8"/>
        <w:jc w:val="both"/>
        <w:rPr>
          <w:b w:val="0"/>
          <w:bCs w:val="0"/>
        </w:rPr>
      </w:pPr>
      <w:bookmarkStart w:id="3" w:name="_Hlk148443344"/>
      <w:r w:rsidRPr="000F2711">
        <w:t xml:space="preserve">RP2 </w:t>
      </w:r>
      <w:r>
        <w:t>–</w:t>
      </w:r>
      <w:r w:rsidRPr="000F2711">
        <w:t xml:space="preserve"> </w:t>
      </w:r>
      <w:r w:rsidRPr="000F2711">
        <w:rPr>
          <w:b w:val="0"/>
          <w:bCs w:val="0"/>
        </w:rPr>
        <w:t>oprava</w:t>
      </w:r>
      <w:r>
        <w:rPr>
          <w:b w:val="0"/>
          <w:bCs w:val="0"/>
        </w:rPr>
        <w:t xml:space="preserve"> intarzované desky před oltářem </w:t>
      </w:r>
      <w:r w:rsidR="00EC026C">
        <w:rPr>
          <w:b w:val="0"/>
          <w:bCs w:val="0"/>
        </w:rPr>
        <w:t xml:space="preserve">a dřevěné skříňky </w:t>
      </w:r>
      <w:r w:rsidRPr="00C47BBE">
        <w:rPr>
          <w:b w:val="0"/>
          <w:bCs w:val="0"/>
        </w:rPr>
        <w:t>dle zpracovaného restaurátorského záměru (podklady A.2</w:t>
      </w:r>
      <w:r>
        <w:rPr>
          <w:b w:val="0"/>
          <w:bCs w:val="0"/>
        </w:rPr>
        <w:t>-5</w:t>
      </w:r>
      <w:r w:rsidRPr="00C47BBE">
        <w:rPr>
          <w:b w:val="0"/>
          <w:bCs w:val="0"/>
        </w:rPr>
        <w:t>).</w:t>
      </w:r>
    </w:p>
    <w:bookmarkEnd w:id="3"/>
    <w:p w14:paraId="0010D3A2" w14:textId="043EB8D1" w:rsidR="00CE4373" w:rsidRPr="00C47BBE" w:rsidRDefault="00CE4373" w:rsidP="00CE4373">
      <w:pPr>
        <w:pStyle w:val="Nadpis8"/>
        <w:jc w:val="both"/>
        <w:rPr>
          <w:b w:val="0"/>
          <w:bCs w:val="0"/>
        </w:rPr>
      </w:pPr>
      <w:r w:rsidRPr="000F2711">
        <w:t>RP</w:t>
      </w:r>
      <w:r>
        <w:t>3</w:t>
      </w:r>
      <w:r w:rsidRPr="000F2711">
        <w:t xml:space="preserve"> </w:t>
      </w:r>
      <w:r>
        <w:t>–</w:t>
      </w:r>
      <w:r w:rsidRPr="000F2711">
        <w:t xml:space="preserve"> </w:t>
      </w:r>
      <w:r w:rsidRPr="000F2711">
        <w:rPr>
          <w:b w:val="0"/>
          <w:bCs w:val="0"/>
        </w:rPr>
        <w:t>oprava</w:t>
      </w:r>
      <w:r>
        <w:rPr>
          <w:b w:val="0"/>
          <w:bCs w:val="0"/>
        </w:rPr>
        <w:t xml:space="preserve"> kamenné krycí desky nad vstupem do krypty, včetně portálu </w:t>
      </w:r>
      <w:r w:rsidRPr="00C47BBE">
        <w:rPr>
          <w:b w:val="0"/>
          <w:bCs w:val="0"/>
        </w:rPr>
        <w:t>dle restaurátorského záměru</w:t>
      </w:r>
      <w:r w:rsidR="00CD2952">
        <w:rPr>
          <w:b w:val="0"/>
          <w:bCs w:val="0"/>
        </w:rPr>
        <w:t xml:space="preserve"> </w:t>
      </w:r>
      <w:r w:rsidR="00552DFD">
        <w:rPr>
          <w:b w:val="0"/>
          <w:bCs w:val="0"/>
        </w:rPr>
        <w:t>– je v realizaci</w:t>
      </w:r>
      <w:r w:rsidR="007A347F">
        <w:rPr>
          <w:b w:val="0"/>
          <w:bCs w:val="0"/>
        </w:rPr>
        <w:t>.</w:t>
      </w:r>
    </w:p>
    <w:p w14:paraId="1B38D251" w14:textId="77777777" w:rsidR="00B61CE9" w:rsidRDefault="00B61CE9" w:rsidP="005E3359"/>
    <w:p w14:paraId="21C9290D" w14:textId="73109908" w:rsidR="002F3D6A" w:rsidRPr="00655E34" w:rsidRDefault="00CA784C" w:rsidP="00FB5AB0">
      <w:pPr>
        <w:pStyle w:val="Nadpis8"/>
        <w:jc w:val="both"/>
        <w:rPr>
          <w:sz w:val="26"/>
          <w:szCs w:val="26"/>
        </w:rPr>
      </w:pPr>
      <w:r w:rsidRPr="00655E34">
        <w:rPr>
          <w:rFonts w:eastAsia="MS Mincho"/>
        </w:rPr>
        <w:t xml:space="preserve">d) </w:t>
      </w:r>
      <w:r w:rsidR="00E35F3B" w:rsidRPr="00655E34">
        <w:rPr>
          <w:sz w:val="26"/>
          <w:szCs w:val="26"/>
        </w:rPr>
        <w:t>Použité materiály</w:t>
      </w:r>
    </w:p>
    <w:p w14:paraId="6C19866C" w14:textId="5641371C" w:rsidR="00880916" w:rsidRDefault="00880916" w:rsidP="00FB5AB0">
      <w:pPr>
        <w:tabs>
          <w:tab w:val="left" w:pos="283"/>
        </w:tabs>
        <w:spacing w:line="240" w:lineRule="atLeast"/>
        <w:jc w:val="both"/>
        <w:rPr>
          <w:b/>
          <w:noProof/>
        </w:rPr>
      </w:pPr>
      <w:r w:rsidRPr="00655E34">
        <w:rPr>
          <w:b/>
          <w:noProof/>
        </w:rPr>
        <w:t>Kámen</w:t>
      </w:r>
    </w:p>
    <w:p w14:paraId="7A7C1116" w14:textId="1E2F76B0" w:rsidR="00880916" w:rsidRDefault="007E1823" w:rsidP="00FB5AB0">
      <w:pPr>
        <w:tabs>
          <w:tab w:val="left" w:pos="283"/>
        </w:tabs>
        <w:spacing w:line="240" w:lineRule="atLeast"/>
        <w:jc w:val="both"/>
        <w:rPr>
          <w:rFonts w:cstheme="minorHAnsi"/>
          <w:noProof/>
        </w:rPr>
      </w:pPr>
      <w:r w:rsidRPr="007F5AB0">
        <w:rPr>
          <w:rFonts w:cstheme="minorHAnsi"/>
          <w:b/>
          <w:bCs/>
          <w:noProof/>
        </w:rPr>
        <w:t>Pískovec</w:t>
      </w:r>
      <w:r w:rsidRPr="00340AFB">
        <w:rPr>
          <w:rFonts w:cstheme="minorHAnsi"/>
          <w:noProof/>
        </w:rPr>
        <w:t xml:space="preserve"> </w:t>
      </w:r>
      <w:r w:rsidR="007F5AB0">
        <w:rPr>
          <w:rFonts w:cstheme="minorHAnsi"/>
          <w:noProof/>
        </w:rPr>
        <w:t xml:space="preserve">– lom </w:t>
      </w:r>
      <w:r w:rsidRPr="00340AFB">
        <w:rPr>
          <w:rFonts w:cstheme="minorHAnsi"/>
          <w:noProof/>
        </w:rPr>
        <w:t>Božanov, polotovar řezané desky</w:t>
      </w:r>
      <w:r w:rsidR="0054200E">
        <w:rPr>
          <w:rFonts w:cstheme="minorHAnsi"/>
          <w:noProof/>
        </w:rPr>
        <w:t xml:space="preserve"> 300/300/40</w:t>
      </w:r>
      <w:r w:rsidRPr="00340AFB">
        <w:rPr>
          <w:rFonts w:cstheme="minorHAnsi"/>
          <w:noProof/>
        </w:rPr>
        <w:t>, ruční opracování povrchu</w:t>
      </w:r>
      <w:r w:rsidR="00B05D22">
        <w:rPr>
          <w:rFonts w:cstheme="minorHAnsi"/>
          <w:noProof/>
        </w:rPr>
        <w:t xml:space="preserve"> jako kopie stávajících</w:t>
      </w:r>
      <w:r w:rsidR="0054200E">
        <w:rPr>
          <w:rFonts w:cstheme="minorHAnsi"/>
          <w:noProof/>
        </w:rPr>
        <w:t>.</w:t>
      </w:r>
    </w:p>
    <w:p w14:paraId="578942E1" w14:textId="16A7CF2C" w:rsidR="00B05D22" w:rsidRDefault="00B05D22" w:rsidP="00FB5AB0">
      <w:pPr>
        <w:tabs>
          <w:tab w:val="left" w:pos="283"/>
        </w:tabs>
        <w:spacing w:line="240" w:lineRule="atLeast"/>
        <w:jc w:val="both"/>
        <w:rPr>
          <w:rFonts w:cstheme="minorHAnsi"/>
          <w:noProof/>
        </w:rPr>
      </w:pPr>
      <w:r w:rsidRPr="007F5AB0">
        <w:rPr>
          <w:rFonts w:cstheme="minorHAnsi"/>
          <w:b/>
          <w:bCs/>
          <w:noProof/>
        </w:rPr>
        <w:t>Žul</w:t>
      </w:r>
      <w:r w:rsidR="0054200E" w:rsidRPr="007F5AB0">
        <w:rPr>
          <w:rFonts w:cstheme="minorHAnsi"/>
          <w:b/>
          <w:bCs/>
          <w:noProof/>
        </w:rPr>
        <w:t>a</w:t>
      </w:r>
      <w:r>
        <w:rPr>
          <w:rFonts w:cstheme="minorHAnsi"/>
          <w:noProof/>
        </w:rPr>
        <w:t xml:space="preserve"> </w:t>
      </w:r>
      <w:r w:rsidR="007F5AB0">
        <w:rPr>
          <w:rFonts w:cstheme="minorHAnsi"/>
          <w:noProof/>
        </w:rPr>
        <w:t xml:space="preserve">– lom </w:t>
      </w:r>
      <w:r w:rsidR="00AD5929">
        <w:rPr>
          <w:rFonts w:cstheme="minorHAnsi"/>
          <w:noProof/>
        </w:rPr>
        <w:t>Matula</w:t>
      </w:r>
      <w:r w:rsidR="00AD5929" w:rsidRPr="007E6083">
        <w:rPr>
          <w:rFonts w:cstheme="minorHAnsi"/>
          <w:noProof/>
        </w:rPr>
        <w:t xml:space="preserve"> </w:t>
      </w:r>
      <w:r w:rsidR="00DB1764" w:rsidRPr="007E6083">
        <w:rPr>
          <w:rFonts w:cstheme="minorHAnsi"/>
          <w:noProof/>
        </w:rPr>
        <w:t>Hlinsko</w:t>
      </w:r>
      <w:r w:rsidR="00AD5929">
        <w:rPr>
          <w:rFonts w:cstheme="minorHAnsi"/>
          <w:noProof/>
        </w:rPr>
        <w:t xml:space="preserve">, </w:t>
      </w:r>
      <w:r w:rsidR="007E6083">
        <w:rPr>
          <w:rFonts w:cstheme="minorHAnsi"/>
          <w:noProof/>
        </w:rPr>
        <w:t>a.s.,</w:t>
      </w:r>
      <w:r w:rsidR="008E5E02">
        <w:rPr>
          <w:rFonts w:cstheme="minorHAnsi"/>
          <w:noProof/>
        </w:rPr>
        <w:t xml:space="preserve"> </w:t>
      </w:r>
      <w:r w:rsidR="0054200E" w:rsidRPr="00340AFB">
        <w:rPr>
          <w:rFonts w:cstheme="minorHAnsi"/>
          <w:noProof/>
        </w:rPr>
        <w:t>polotovar řezané desky</w:t>
      </w:r>
      <w:r w:rsidR="008E5E02">
        <w:rPr>
          <w:rFonts w:cstheme="minorHAnsi"/>
          <w:noProof/>
        </w:rPr>
        <w:t xml:space="preserve"> 400/400/100</w:t>
      </w:r>
      <w:r w:rsidR="00AE4AA4">
        <w:rPr>
          <w:rFonts w:cstheme="minorHAnsi"/>
          <w:noProof/>
        </w:rPr>
        <w:t xml:space="preserve">, </w:t>
      </w:r>
      <w:r w:rsidR="00AE4AA4" w:rsidRPr="00340AFB">
        <w:rPr>
          <w:rFonts w:cstheme="minorHAnsi"/>
          <w:noProof/>
        </w:rPr>
        <w:t>ruční opracování povrchu</w:t>
      </w:r>
      <w:r w:rsidR="00AE4AA4">
        <w:rPr>
          <w:rFonts w:cstheme="minorHAnsi"/>
          <w:noProof/>
        </w:rPr>
        <w:t xml:space="preserve"> jako kopie stávajících</w:t>
      </w:r>
      <w:r w:rsidR="00DB1764">
        <w:rPr>
          <w:rFonts w:cstheme="minorHAnsi"/>
          <w:noProof/>
        </w:rPr>
        <w:t>.</w:t>
      </w:r>
    </w:p>
    <w:p w14:paraId="7B4FF344" w14:textId="1E411E56" w:rsidR="0002740A" w:rsidRDefault="00BD776E" w:rsidP="00FB5AB0">
      <w:pPr>
        <w:tabs>
          <w:tab w:val="left" w:pos="283"/>
        </w:tabs>
        <w:spacing w:line="240" w:lineRule="atLeast"/>
        <w:jc w:val="both"/>
        <w:rPr>
          <w:rFonts w:cstheme="minorHAnsi"/>
          <w:noProof/>
        </w:rPr>
      </w:pPr>
      <w:r>
        <w:rPr>
          <w:rFonts w:cstheme="minorHAnsi"/>
          <w:noProof/>
        </w:rPr>
        <w:t xml:space="preserve">Zvolené </w:t>
      </w:r>
      <w:r w:rsidR="00904D8B">
        <w:rPr>
          <w:rFonts w:cstheme="minorHAnsi"/>
          <w:noProof/>
        </w:rPr>
        <w:t xml:space="preserve">kamenické </w:t>
      </w:r>
      <w:r>
        <w:rPr>
          <w:rFonts w:cstheme="minorHAnsi"/>
          <w:noProof/>
        </w:rPr>
        <w:t xml:space="preserve">polotovary </w:t>
      </w:r>
      <w:r w:rsidR="00904D8B">
        <w:rPr>
          <w:rFonts w:cstheme="minorHAnsi"/>
          <w:noProof/>
        </w:rPr>
        <w:t>v</w:t>
      </w:r>
      <w:r w:rsidR="009D63C8">
        <w:rPr>
          <w:rFonts w:cstheme="minorHAnsi"/>
          <w:noProof/>
        </w:rPr>
        <w:t>č</w:t>
      </w:r>
      <w:r w:rsidR="00904D8B">
        <w:rPr>
          <w:rFonts w:cstheme="minorHAnsi"/>
          <w:noProof/>
        </w:rPr>
        <w:t xml:space="preserve">etně povrchové úpravy </w:t>
      </w:r>
      <w:r>
        <w:rPr>
          <w:rFonts w:cstheme="minorHAnsi"/>
          <w:noProof/>
        </w:rPr>
        <w:t>musí být na vzorcích 1:1 schváleny před jejich zabudováním.</w:t>
      </w:r>
    </w:p>
    <w:p w14:paraId="328884A5" w14:textId="77777777" w:rsidR="00B05D22" w:rsidRPr="00655E34" w:rsidRDefault="00B05D22" w:rsidP="00FB5AB0">
      <w:pPr>
        <w:tabs>
          <w:tab w:val="left" w:pos="283"/>
        </w:tabs>
        <w:spacing w:line="240" w:lineRule="atLeast"/>
        <w:jc w:val="both"/>
        <w:rPr>
          <w:b/>
          <w:noProof/>
        </w:rPr>
      </w:pPr>
    </w:p>
    <w:p w14:paraId="56EAEFB8" w14:textId="2A46D592" w:rsidR="00E35F3B" w:rsidRPr="00655E34" w:rsidRDefault="00E35F3B" w:rsidP="00FB5AB0">
      <w:pPr>
        <w:tabs>
          <w:tab w:val="left" w:pos="283"/>
        </w:tabs>
        <w:spacing w:line="240" w:lineRule="atLeast"/>
        <w:jc w:val="both"/>
        <w:rPr>
          <w:b/>
          <w:noProof/>
        </w:rPr>
      </w:pPr>
      <w:r w:rsidRPr="00655E34">
        <w:rPr>
          <w:b/>
          <w:noProof/>
        </w:rPr>
        <w:t>Malty</w:t>
      </w:r>
    </w:p>
    <w:p w14:paraId="24CBDDC7" w14:textId="12198B33" w:rsidR="00974594" w:rsidRPr="00AD5929" w:rsidRDefault="00D7581F" w:rsidP="00974594">
      <w:pPr>
        <w:pStyle w:val="Nadpis5"/>
        <w:rPr>
          <w:b/>
          <w:noProof/>
          <w:u w:val="none"/>
        </w:rPr>
      </w:pPr>
      <w:r w:rsidRPr="00AD5929">
        <w:rPr>
          <w:b/>
          <w:noProof/>
          <w:u w:val="none"/>
        </w:rPr>
        <w:t xml:space="preserve">M1 - </w:t>
      </w:r>
      <w:r w:rsidR="00974594" w:rsidRPr="00AD5929">
        <w:rPr>
          <w:b/>
          <w:noProof/>
          <w:u w:val="none"/>
        </w:rPr>
        <w:t>malta pro pokládku dlažby (na stavbě míchaná)</w:t>
      </w:r>
    </w:p>
    <w:p w14:paraId="3C07E40D" w14:textId="155B95C5" w:rsidR="00974594" w:rsidRPr="00655E34" w:rsidRDefault="00974594" w:rsidP="00974594">
      <w:pPr>
        <w:tabs>
          <w:tab w:val="left" w:pos="283"/>
        </w:tabs>
        <w:spacing w:line="240" w:lineRule="atLeast"/>
        <w:jc w:val="both"/>
        <w:rPr>
          <w:rFonts w:cstheme="minorHAnsi"/>
          <w:noProof/>
        </w:rPr>
      </w:pPr>
      <w:r w:rsidRPr="00655E34">
        <w:rPr>
          <w:rFonts w:cstheme="minorHAnsi"/>
          <w:noProof/>
        </w:rPr>
        <w:t>ostrý říční písek frakce 0-</w:t>
      </w:r>
      <w:r w:rsidR="00D10DB5">
        <w:rPr>
          <w:rFonts w:cstheme="minorHAnsi"/>
          <w:noProof/>
        </w:rPr>
        <w:t>8</w:t>
      </w:r>
      <w:r w:rsidRPr="00655E34">
        <w:rPr>
          <w:rFonts w:cstheme="minorHAnsi"/>
          <w:noProof/>
        </w:rPr>
        <w:t xml:space="preserve"> mm</w:t>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006C2907">
        <w:rPr>
          <w:rFonts w:cstheme="minorHAnsi"/>
          <w:noProof/>
        </w:rPr>
        <w:t>2,5</w:t>
      </w:r>
      <w:r w:rsidRPr="00655E34">
        <w:rPr>
          <w:rFonts w:cstheme="minorHAnsi"/>
          <w:noProof/>
        </w:rPr>
        <w:t xml:space="preserve"> díly</w:t>
      </w:r>
    </w:p>
    <w:p w14:paraId="15C48883" w14:textId="6D9EA9DF" w:rsidR="00974594" w:rsidRDefault="00F744E2" w:rsidP="00974594">
      <w:pPr>
        <w:tabs>
          <w:tab w:val="left" w:pos="283"/>
        </w:tabs>
        <w:spacing w:line="240" w:lineRule="atLeast"/>
        <w:jc w:val="both"/>
        <w:rPr>
          <w:rFonts w:cstheme="minorHAnsi"/>
          <w:noProof/>
        </w:rPr>
      </w:pPr>
      <w:r>
        <w:rPr>
          <w:rFonts w:cstheme="minorHAnsi"/>
          <w:noProof/>
        </w:rPr>
        <w:t xml:space="preserve">přirozeně </w:t>
      </w:r>
      <w:r w:rsidR="00974594" w:rsidRPr="00655E34">
        <w:rPr>
          <w:rFonts w:cstheme="minorHAnsi"/>
          <w:noProof/>
        </w:rPr>
        <w:t>hydraulické vápno NHL 5,0</w:t>
      </w:r>
      <w:r>
        <w:rPr>
          <w:rFonts w:cstheme="minorHAnsi"/>
          <w:noProof/>
        </w:rPr>
        <w:t xml:space="preserve"> (např. </w:t>
      </w:r>
      <w:r w:rsidRPr="00655E34">
        <w:rPr>
          <w:rFonts w:cstheme="minorHAnsi"/>
          <w:noProof/>
        </w:rPr>
        <w:t>Otterbein Hydradur</w:t>
      </w:r>
      <w:r>
        <w:rPr>
          <w:rFonts w:cstheme="minorHAnsi"/>
          <w:noProof/>
        </w:rPr>
        <w:t>)</w:t>
      </w:r>
      <w:r w:rsidR="00974594" w:rsidRPr="00655E34">
        <w:rPr>
          <w:rFonts w:cstheme="minorHAnsi"/>
          <w:noProof/>
        </w:rPr>
        <w:tab/>
      </w:r>
      <w:r w:rsidR="00974594" w:rsidRPr="00655E34">
        <w:rPr>
          <w:rFonts w:cstheme="minorHAnsi"/>
          <w:noProof/>
        </w:rPr>
        <w:tab/>
      </w:r>
      <w:r w:rsidR="00974594" w:rsidRPr="00655E34">
        <w:rPr>
          <w:rFonts w:cstheme="minorHAnsi"/>
          <w:noProof/>
        </w:rPr>
        <w:tab/>
      </w:r>
      <w:r w:rsidR="00974594" w:rsidRPr="00655E34">
        <w:rPr>
          <w:rFonts w:cstheme="minorHAnsi"/>
          <w:noProof/>
        </w:rPr>
        <w:tab/>
        <w:t>1 díl</w:t>
      </w:r>
    </w:p>
    <w:p w14:paraId="3BFD60BF" w14:textId="77777777" w:rsidR="0056648D" w:rsidRPr="00655E34" w:rsidRDefault="0056648D" w:rsidP="00974594">
      <w:pPr>
        <w:tabs>
          <w:tab w:val="left" w:pos="283"/>
        </w:tabs>
        <w:spacing w:line="240" w:lineRule="atLeast"/>
        <w:jc w:val="both"/>
        <w:rPr>
          <w:rFonts w:cstheme="minorHAnsi"/>
          <w:noProof/>
        </w:rPr>
      </w:pPr>
    </w:p>
    <w:p w14:paraId="67EF537B" w14:textId="2FBA1DE4" w:rsidR="00F744E2" w:rsidRPr="00AD5929" w:rsidRDefault="00F744E2" w:rsidP="00F744E2">
      <w:pPr>
        <w:pStyle w:val="Nadpis5"/>
        <w:rPr>
          <w:b/>
          <w:noProof/>
          <w:u w:val="none"/>
        </w:rPr>
      </w:pPr>
      <w:r w:rsidRPr="00AD5929">
        <w:rPr>
          <w:b/>
          <w:noProof/>
          <w:u w:val="none"/>
        </w:rPr>
        <w:t>M2 - malta pro spárování dlažby (na stavbě míchaná)</w:t>
      </w:r>
    </w:p>
    <w:p w14:paraId="636286C0" w14:textId="33971FDA" w:rsidR="00F744E2" w:rsidRPr="00655E34" w:rsidRDefault="00F744E2" w:rsidP="00F744E2">
      <w:pPr>
        <w:tabs>
          <w:tab w:val="left" w:pos="283"/>
        </w:tabs>
        <w:spacing w:line="240" w:lineRule="atLeast"/>
        <w:jc w:val="both"/>
        <w:rPr>
          <w:rFonts w:cstheme="minorHAnsi"/>
          <w:noProof/>
        </w:rPr>
      </w:pPr>
      <w:r w:rsidRPr="00655E34">
        <w:rPr>
          <w:rFonts w:cstheme="minorHAnsi"/>
          <w:noProof/>
        </w:rPr>
        <w:t>ostrý říční písek frakce 0-</w:t>
      </w:r>
      <w:r>
        <w:rPr>
          <w:rFonts w:cstheme="minorHAnsi"/>
          <w:noProof/>
        </w:rPr>
        <w:t>2</w:t>
      </w:r>
      <w:r w:rsidRPr="00655E34">
        <w:rPr>
          <w:rFonts w:cstheme="minorHAnsi"/>
          <w:noProof/>
        </w:rPr>
        <w:t xml:space="preserve"> mm</w:t>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Pr="00655E34">
        <w:rPr>
          <w:rFonts w:cstheme="minorHAnsi"/>
          <w:noProof/>
        </w:rPr>
        <w:tab/>
      </w:r>
      <w:r w:rsidR="0056648D">
        <w:rPr>
          <w:rFonts w:cstheme="minorHAnsi"/>
          <w:noProof/>
        </w:rPr>
        <w:t xml:space="preserve">3 </w:t>
      </w:r>
      <w:r w:rsidRPr="00655E34">
        <w:rPr>
          <w:rFonts w:cstheme="minorHAnsi"/>
          <w:noProof/>
        </w:rPr>
        <w:t>díly</w:t>
      </w:r>
    </w:p>
    <w:p w14:paraId="4DE5CBCD" w14:textId="61D9E0F8" w:rsidR="00F744E2" w:rsidRPr="00904D8B" w:rsidRDefault="00F744E2" w:rsidP="00B232F8">
      <w:pPr>
        <w:jc w:val="both"/>
        <w:rPr>
          <w:rFonts w:cstheme="minorHAnsi"/>
          <w:noProof/>
        </w:rPr>
      </w:pPr>
      <w:r w:rsidRPr="00904D8B">
        <w:rPr>
          <w:rFonts w:cstheme="minorHAnsi"/>
          <w:noProof/>
        </w:rPr>
        <w:t>přirozeně hydraulické vápno NHL 5,0 (např. Otterbein Hydradur)</w:t>
      </w:r>
      <w:r w:rsidRPr="00904D8B">
        <w:rPr>
          <w:rFonts w:cstheme="minorHAnsi"/>
          <w:noProof/>
        </w:rPr>
        <w:tab/>
      </w:r>
      <w:r w:rsidRPr="00904D8B">
        <w:rPr>
          <w:rFonts w:cstheme="minorHAnsi"/>
          <w:noProof/>
        </w:rPr>
        <w:tab/>
      </w:r>
      <w:r w:rsidRPr="00904D8B">
        <w:rPr>
          <w:rFonts w:cstheme="minorHAnsi"/>
          <w:noProof/>
        </w:rPr>
        <w:tab/>
      </w:r>
      <w:r w:rsidRPr="00904D8B">
        <w:rPr>
          <w:rFonts w:cstheme="minorHAnsi"/>
          <w:noProof/>
        </w:rPr>
        <w:tab/>
        <w:t>1 díl</w:t>
      </w:r>
    </w:p>
    <w:p w14:paraId="3821AF48" w14:textId="77777777" w:rsidR="00F744E2" w:rsidRPr="00904D8B" w:rsidRDefault="00F744E2" w:rsidP="00B232F8">
      <w:pPr>
        <w:jc w:val="both"/>
        <w:rPr>
          <w:b/>
        </w:rPr>
      </w:pPr>
    </w:p>
    <w:p w14:paraId="184442D1" w14:textId="77777777" w:rsidR="00EB7B8E" w:rsidRPr="00904D8B" w:rsidRDefault="005C60D2" w:rsidP="00FB5AB0">
      <w:pPr>
        <w:jc w:val="both"/>
        <w:rPr>
          <w:b/>
        </w:rPr>
      </w:pPr>
      <w:r w:rsidRPr="00904D8B">
        <w:rPr>
          <w:b/>
        </w:rPr>
        <w:t>Omítkové malty</w:t>
      </w:r>
    </w:p>
    <w:p w14:paraId="3B73658C" w14:textId="6E3CF129" w:rsidR="00B234CA" w:rsidRPr="00AD5929" w:rsidRDefault="00B234CA" w:rsidP="00B234CA">
      <w:pPr>
        <w:pStyle w:val="Nadpis5"/>
        <w:rPr>
          <w:b/>
          <w:noProof/>
          <w:u w:val="none"/>
        </w:rPr>
      </w:pPr>
      <w:r w:rsidRPr="00AD5929">
        <w:rPr>
          <w:b/>
          <w:noProof/>
          <w:u w:val="none"/>
        </w:rPr>
        <w:t>MS1 – omítková malta štuková</w:t>
      </w:r>
    </w:p>
    <w:p w14:paraId="550B73DD" w14:textId="77777777" w:rsidR="00B234CA" w:rsidRPr="00340AFB" w:rsidRDefault="00B234CA" w:rsidP="00B234CA">
      <w:pPr>
        <w:rPr>
          <w:rFonts w:cstheme="minorHAnsi"/>
          <w:noProof/>
        </w:rPr>
      </w:pPr>
      <w:r w:rsidRPr="00340AFB">
        <w:rPr>
          <w:rFonts w:cstheme="minorHAnsi"/>
          <w:noProof/>
        </w:rPr>
        <w:t>Pytlovaná maltová směs na bázi vápna a puzzolánových přísad, zrnitost 0-0,3 mm</w:t>
      </w:r>
    </w:p>
    <w:p w14:paraId="3368D47B" w14:textId="77777777" w:rsidR="00B234CA" w:rsidRPr="00340AFB" w:rsidRDefault="00B234CA" w:rsidP="00B234CA">
      <w:pPr>
        <w:rPr>
          <w:rFonts w:cstheme="minorHAnsi"/>
          <w:noProof/>
        </w:rPr>
      </w:pPr>
      <w:r w:rsidRPr="00340AFB">
        <w:rPr>
          <w:rFonts w:cstheme="minorHAnsi"/>
          <w:noProof/>
        </w:rPr>
        <w:t xml:space="preserve">Pevnost v tlaku po 28 dnech CS I (min. 0,9 MPa) </w:t>
      </w:r>
    </w:p>
    <w:p w14:paraId="57AC3B70" w14:textId="77777777" w:rsidR="00B234CA" w:rsidRPr="00340AFB" w:rsidRDefault="00B234CA" w:rsidP="00B234CA">
      <w:pPr>
        <w:rPr>
          <w:rFonts w:cstheme="minorHAnsi"/>
          <w:noProof/>
        </w:rPr>
      </w:pPr>
      <w:r w:rsidRPr="00340AFB">
        <w:rPr>
          <w:rFonts w:cstheme="minorHAnsi"/>
          <w:noProof/>
        </w:rPr>
        <w:t xml:space="preserve">Koeficient propustnosti vodních par µ &lt;10 </w:t>
      </w:r>
    </w:p>
    <w:p w14:paraId="05711FD7" w14:textId="77777777" w:rsidR="00B234CA" w:rsidRPr="00340AFB" w:rsidRDefault="00B234CA" w:rsidP="00B234CA">
      <w:pPr>
        <w:rPr>
          <w:rFonts w:cstheme="minorHAnsi"/>
          <w:noProof/>
        </w:rPr>
      </w:pPr>
      <w:r w:rsidRPr="00340AFB">
        <w:rPr>
          <w:rFonts w:cstheme="minorHAnsi"/>
          <w:noProof/>
        </w:rPr>
        <w:t>Mrazuvzdornost 5 cyklů &gt; 0,8</w:t>
      </w:r>
    </w:p>
    <w:p w14:paraId="5FDF4103" w14:textId="77777777" w:rsidR="00B234CA" w:rsidRDefault="00B234CA" w:rsidP="00B234CA">
      <w:pPr>
        <w:rPr>
          <w:rFonts w:cstheme="minorHAnsi"/>
          <w:noProof/>
        </w:rPr>
      </w:pPr>
      <w:r w:rsidRPr="00340AFB">
        <w:rPr>
          <w:rFonts w:cstheme="minorHAnsi"/>
          <w:noProof/>
        </w:rPr>
        <w:t>(např. PREMIX FASO 10V)</w:t>
      </w:r>
    </w:p>
    <w:p w14:paraId="1C0C738D" w14:textId="77777777" w:rsidR="00904D8B" w:rsidRPr="00340AFB" w:rsidRDefault="00904D8B" w:rsidP="00B234CA">
      <w:pPr>
        <w:rPr>
          <w:rFonts w:cstheme="minorHAnsi"/>
          <w:noProof/>
        </w:rPr>
      </w:pPr>
    </w:p>
    <w:p w14:paraId="12CDFBFD" w14:textId="2FEB529A" w:rsidR="00B234CA" w:rsidRPr="00AD5929" w:rsidRDefault="00B234CA" w:rsidP="00B234CA">
      <w:pPr>
        <w:pStyle w:val="Nadpis5"/>
        <w:rPr>
          <w:b/>
          <w:noProof/>
          <w:u w:val="none"/>
        </w:rPr>
      </w:pPr>
      <w:r w:rsidRPr="00AD5929">
        <w:rPr>
          <w:b/>
          <w:noProof/>
          <w:u w:val="none"/>
        </w:rPr>
        <w:t>MP1 – omítková malta vápenná jádrová</w:t>
      </w:r>
    </w:p>
    <w:p w14:paraId="0348E1F8" w14:textId="77777777" w:rsidR="00B234CA" w:rsidRPr="00340AFB" w:rsidRDefault="00B234CA" w:rsidP="00B234CA">
      <w:pPr>
        <w:rPr>
          <w:rFonts w:cstheme="minorHAnsi"/>
          <w:noProof/>
        </w:rPr>
      </w:pPr>
      <w:r w:rsidRPr="00340AFB">
        <w:rPr>
          <w:rFonts w:cstheme="minorHAnsi"/>
          <w:noProof/>
        </w:rPr>
        <w:t>Pytlovaná maltová směs na bázi vápna, zrnitost 0-4 mm</w:t>
      </w:r>
    </w:p>
    <w:p w14:paraId="1E119E65" w14:textId="77777777" w:rsidR="00B234CA" w:rsidRPr="00340AFB" w:rsidRDefault="00B234CA" w:rsidP="00B234CA">
      <w:pPr>
        <w:rPr>
          <w:rFonts w:cstheme="minorHAnsi"/>
          <w:noProof/>
        </w:rPr>
      </w:pPr>
      <w:r w:rsidRPr="00340AFB">
        <w:rPr>
          <w:rFonts w:cstheme="minorHAnsi"/>
          <w:noProof/>
        </w:rPr>
        <w:t xml:space="preserve">Pevnost v tlaku po 28 dnech min. 1,4 MPa (CS I), po 90 dnech min. 1,5 MPa </w:t>
      </w:r>
    </w:p>
    <w:p w14:paraId="24F63E1F" w14:textId="77777777" w:rsidR="00B234CA" w:rsidRPr="00340AFB" w:rsidRDefault="00B234CA" w:rsidP="00B234CA">
      <w:pPr>
        <w:rPr>
          <w:rFonts w:cstheme="minorHAnsi"/>
          <w:noProof/>
        </w:rPr>
      </w:pPr>
      <w:r w:rsidRPr="00340AFB">
        <w:rPr>
          <w:rFonts w:cstheme="minorHAnsi"/>
          <w:noProof/>
        </w:rPr>
        <w:t xml:space="preserve">Faktor difuzního odporu prostupu vodní páry µ &lt;12 </w:t>
      </w:r>
    </w:p>
    <w:p w14:paraId="15B9E2F0" w14:textId="77777777" w:rsidR="00B234CA" w:rsidRPr="00340AFB" w:rsidRDefault="00B234CA" w:rsidP="00B234CA">
      <w:pPr>
        <w:rPr>
          <w:rFonts w:cstheme="minorHAnsi"/>
          <w:noProof/>
        </w:rPr>
      </w:pPr>
      <w:r w:rsidRPr="00340AFB">
        <w:rPr>
          <w:rFonts w:cstheme="minorHAnsi"/>
          <w:noProof/>
        </w:rPr>
        <w:t xml:space="preserve">Tepelná vodivost 0,9 W /m.K </w:t>
      </w:r>
    </w:p>
    <w:p w14:paraId="1743C318" w14:textId="77777777" w:rsidR="00B234CA" w:rsidRPr="00340AFB" w:rsidRDefault="00B234CA" w:rsidP="00B234CA">
      <w:pPr>
        <w:rPr>
          <w:rFonts w:cstheme="minorHAnsi"/>
          <w:noProof/>
        </w:rPr>
      </w:pPr>
      <w:r w:rsidRPr="00340AFB">
        <w:rPr>
          <w:rFonts w:cstheme="minorHAnsi"/>
          <w:noProof/>
        </w:rPr>
        <w:t xml:space="preserve">Mrazuvzdornost 5 cyklů &gt; 0,8 </w:t>
      </w:r>
    </w:p>
    <w:p w14:paraId="1DA02226" w14:textId="77777777" w:rsidR="00B234CA" w:rsidRPr="00340AFB" w:rsidRDefault="00B234CA" w:rsidP="00B234CA">
      <w:pPr>
        <w:rPr>
          <w:rFonts w:cstheme="minorHAnsi"/>
          <w:noProof/>
        </w:rPr>
      </w:pPr>
      <w:r w:rsidRPr="00340AFB">
        <w:rPr>
          <w:rFonts w:cstheme="minorHAnsi"/>
          <w:noProof/>
        </w:rPr>
        <w:t xml:space="preserve">Pevnost v tahu za ohybu po 28 dnech min. 0,2 MPa </w:t>
      </w:r>
    </w:p>
    <w:p w14:paraId="234AC8A6" w14:textId="77777777" w:rsidR="00B234CA" w:rsidRPr="00340AFB" w:rsidRDefault="00B234CA" w:rsidP="00B234CA">
      <w:pPr>
        <w:rPr>
          <w:rFonts w:cstheme="minorHAnsi"/>
          <w:noProof/>
        </w:rPr>
      </w:pPr>
      <w:r w:rsidRPr="00340AFB">
        <w:rPr>
          <w:rFonts w:cstheme="minorHAnsi"/>
          <w:noProof/>
        </w:rPr>
        <w:t>Barva bílá až béžová</w:t>
      </w:r>
    </w:p>
    <w:p w14:paraId="07004EAB" w14:textId="5F989884" w:rsidR="00B234CA" w:rsidRPr="00340AFB" w:rsidRDefault="00B234CA" w:rsidP="00B234CA">
      <w:pPr>
        <w:rPr>
          <w:rFonts w:cstheme="minorHAnsi"/>
          <w:noProof/>
        </w:rPr>
      </w:pPr>
      <w:r w:rsidRPr="00340AFB">
        <w:rPr>
          <w:rFonts w:cstheme="minorHAnsi"/>
          <w:noProof/>
        </w:rPr>
        <w:t>(např. PREMIX FASO 20V)</w:t>
      </w:r>
      <w:r w:rsidR="007D45B1">
        <w:rPr>
          <w:rFonts w:cstheme="minorHAnsi"/>
          <w:noProof/>
        </w:rPr>
        <w:t>.</w:t>
      </w:r>
    </w:p>
    <w:p w14:paraId="49B18CCD" w14:textId="77777777" w:rsidR="00B234CA" w:rsidRDefault="00B234CA" w:rsidP="00FB5AB0">
      <w:pPr>
        <w:jc w:val="both"/>
        <w:rPr>
          <w:b/>
          <w:highlight w:val="lightGray"/>
        </w:rPr>
      </w:pPr>
    </w:p>
    <w:p w14:paraId="29950321" w14:textId="77777777" w:rsidR="0086427C" w:rsidRDefault="0086427C" w:rsidP="00FB5AB0">
      <w:pPr>
        <w:jc w:val="both"/>
        <w:rPr>
          <w:b/>
          <w:highlight w:val="lightGray"/>
        </w:rPr>
      </w:pPr>
    </w:p>
    <w:p w14:paraId="763607A6" w14:textId="77777777" w:rsidR="0086427C" w:rsidRPr="00880916" w:rsidRDefault="0086427C" w:rsidP="00FB5AB0">
      <w:pPr>
        <w:jc w:val="both"/>
        <w:rPr>
          <w:b/>
          <w:highlight w:val="lightGray"/>
        </w:rPr>
      </w:pPr>
    </w:p>
    <w:p w14:paraId="3C1E0C6B" w14:textId="77777777" w:rsidR="00170916" w:rsidRPr="008E1213" w:rsidRDefault="00170916" w:rsidP="00FB5AB0">
      <w:pPr>
        <w:jc w:val="both"/>
        <w:rPr>
          <w:b/>
          <w:noProof/>
        </w:rPr>
      </w:pPr>
      <w:r w:rsidRPr="008E1213">
        <w:rPr>
          <w:b/>
          <w:noProof/>
        </w:rPr>
        <w:lastRenderedPageBreak/>
        <w:t>Roztoky a nátěry</w:t>
      </w:r>
    </w:p>
    <w:p w14:paraId="71E518EC" w14:textId="77777777" w:rsidR="00614BD8" w:rsidRDefault="00A75A8C" w:rsidP="006D59D9">
      <w:pPr>
        <w:rPr>
          <w:b/>
          <w:noProof/>
        </w:rPr>
      </w:pPr>
      <w:r w:rsidRPr="008E1213">
        <w:rPr>
          <w:b/>
          <w:noProof/>
        </w:rPr>
        <w:t>J</w:t>
      </w:r>
      <w:r w:rsidR="00FC0B12" w:rsidRPr="008E1213">
        <w:rPr>
          <w:b/>
          <w:noProof/>
        </w:rPr>
        <w:t>1</w:t>
      </w:r>
      <w:r w:rsidR="005C60D2" w:rsidRPr="008E1213">
        <w:rPr>
          <w:b/>
          <w:noProof/>
        </w:rPr>
        <w:t xml:space="preserve"> </w:t>
      </w:r>
      <w:r w:rsidR="00CA784C" w:rsidRPr="008E1213">
        <w:rPr>
          <w:b/>
          <w:noProof/>
        </w:rPr>
        <w:t>–</w:t>
      </w:r>
      <w:r w:rsidR="005C60D2" w:rsidRPr="008E1213">
        <w:rPr>
          <w:b/>
          <w:noProof/>
        </w:rPr>
        <w:t xml:space="preserve"> </w:t>
      </w:r>
      <w:r w:rsidR="00614BD8">
        <w:rPr>
          <w:b/>
          <w:noProof/>
        </w:rPr>
        <w:t xml:space="preserve">konzervace kovářských prvků </w:t>
      </w:r>
    </w:p>
    <w:p w14:paraId="67150DF6" w14:textId="69E08CC3" w:rsidR="006D59D9" w:rsidRPr="00340AFB" w:rsidRDefault="009C03B8" w:rsidP="006D59D9">
      <w:pPr>
        <w:rPr>
          <w:rFonts w:cstheme="minorHAnsi"/>
        </w:rPr>
      </w:pPr>
      <w:r>
        <w:rPr>
          <w:rFonts w:cstheme="minorHAnsi"/>
        </w:rPr>
        <w:t xml:space="preserve">Roztok </w:t>
      </w:r>
      <w:r w:rsidR="000C4BF1">
        <w:rPr>
          <w:rFonts w:cstheme="minorHAnsi"/>
        </w:rPr>
        <w:t xml:space="preserve">ve složení </w:t>
      </w:r>
      <w:r w:rsidR="006D59D9" w:rsidRPr="00340AFB">
        <w:rPr>
          <w:rFonts w:cstheme="minorHAnsi"/>
        </w:rPr>
        <w:t>250 g taninu,1 l destilované, 150 ml etanolu, ředit 5–</w:t>
      </w:r>
      <w:proofErr w:type="gramStart"/>
      <w:r w:rsidR="006D59D9" w:rsidRPr="00340AFB">
        <w:rPr>
          <w:rFonts w:cstheme="minorHAnsi"/>
        </w:rPr>
        <w:t>10%</w:t>
      </w:r>
      <w:proofErr w:type="gramEnd"/>
      <w:r w:rsidR="006D59D9" w:rsidRPr="00340AFB">
        <w:rPr>
          <w:rFonts w:cstheme="minorHAnsi"/>
        </w:rPr>
        <w:t xml:space="preserve"> kyselinou fosforečnou na hodnotu pH = 2,2-2,4.</w:t>
      </w:r>
    </w:p>
    <w:p w14:paraId="488DDE80" w14:textId="77777777" w:rsidR="00A75A8C" w:rsidRPr="008E1213" w:rsidRDefault="00A75A8C" w:rsidP="00FB5AB0">
      <w:pPr>
        <w:jc w:val="both"/>
        <w:rPr>
          <w:b/>
          <w:noProof/>
        </w:rPr>
      </w:pPr>
    </w:p>
    <w:p w14:paraId="059DB623" w14:textId="231011A3" w:rsidR="00EC0964" w:rsidRPr="00614BD8" w:rsidRDefault="00042C16" w:rsidP="00FB5AB0">
      <w:pPr>
        <w:jc w:val="both"/>
        <w:rPr>
          <w:b/>
        </w:rPr>
      </w:pPr>
      <w:proofErr w:type="gramStart"/>
      <w:r w:rsidRPr="00614BD8">
        <w:rPr>
          <w:b/>
          <w:noProof/>
        </w:rPr>
        <w:t>J</w:t>
      </w:r>
      <w:r w:rsidR="00FC0B12" w:rsidRPr="00614BD8">
        <w:rPr>
          <w:b/>
          <w:noProof/>
        </w:rPr>
        <w:t>2</w:t>
      </w:r>
      <w:r w:rsidR="005C60D2" w:rsidRPr="00614BD8">
        <w:rPr>
          <w:b/>
          <w:noProof/>
        </w:rPr>
        <w:t xml:space="preserve"> - </w:t>
      </w:r>
      <w:r w:rsidR="00EC0964" w:rsidRPr="00614BD8">
        <w:rPr>
          <w:b/>
        </w:rPr>
        <w:t>nátěr</w:t>
      </w:r>
      <w:proofErr w:type="gramEnd"/>
      <w:r w:rsidR="00EC0964" w:rsidRPr="00614BD8">
        <w:rPr>
          <w:b/>
        </w:rPr>
        <w:t xml:space="preserve"> vápenný </w:t>
      </w:r>
    </w:p>
    <w:p w14:paraId="0E6103D5" w14:textId="2BDD3FA5" w:rsidR="00EC0964" w:rsidRPr="008E1213" w:rsidRDefault="000C4BF1" w:rsidP="00FB5AB0">
      <w:pPr>
        <w:jc w:val="both"/>
      </w:pPr>
      <w:r>
        <w:t>Z</w:t>
      </w:r>
      <w:r w:rsidR="00EC0964" w:rsidRPr="008E1213">
        <w:t xml:space="preserve">ákladní </w:t>
      </w:r>
      <w:r w:rsidR="00026C44">
        <w:t xml:space="preserve">vápenný </w:t>
      </w:r>
      <w:r w:rsidR="00EC0964" w:rsidRPr="008E1213">
        <w:t xml:space="preserve">nátěr </w:t>
      </w:r>
      <w:r w:rsidR="00026C44">
        <w:t>(</w:t>
      </w:r>
      <w:r w:rsidR="00CD2952">
        <w:t>n</w:t>
      </w:r>
      <w:r w:rsidR="005A6421">
        <w:t xml:space="preserve">apř. </w:t>
      </w:r>
      <w:proofErr w:type="spellStart"/>
      <w:r w:rsidR="00EC0964" w:rsidRPr="008E1213">
        <w:t>Porokalk</w:t>
      </w:r>
      <w:proofErr w:type="spellEnd"/>
      <w:r w:rsidR="00EC0964" w:rsidRPr="008E1213">
        <w:t xml:space="preserve"> P</w:t>
      </w:r>
      <w:r w:rsidR="005A6421">
        <w:t xml:space="preserve">, </w:t>
      </w:r>
      <w:proofErr w:type="spellStart"/>
      <w:r w:rsidR="00EC0964" w:rsidRPr="008E1213">
        <w:t>Aqua</w:t>
      </w:r>
      <w:proofErr w:type="spellEnd"/>
      <w:r w:rsidR="00EC0964" w:rsidRPr="008E1213">
        <w:t xml:space="preserve"> Bárta)</w:t>
      </w:r>
      <w:r w:rsidR="00BF4DF5">
        <w:t>;</w:t>
      </w:r>
    </w:p>
    <w:p w14:paraId="3ADCAED0" w14:textId="7BE6EE33" w:rsidR="00EC0964" w:rsidRDefault="00EC0964" w:rsidP="00FB5AB0">
      <w:pPr>
        <w:jc w:val="both"/>
      </w:pPr>
      <w:r w:rsidRPr="008E1213">
        <w:t xml:space="preserve">vrchní </w:t>
      </w:r>
      <w:r w:rsidR="005A6421">
        <w:t>vápenný</w:t>
      </w:r>
      <w:r w:rsidR="005A6421" w:rsidRPr="008E1213">
        <w:t xml:space="preserve"> </w:t>
      </w:r>
      <w:r w:rsidRPr="008E1213">
        <w:t xml:space="preserve">nátěr </w:t>
      </w:r>
      <w:r w:rsidR="005A6421">
        <w:t xml:space="preserve">(např. </w:t>
      </w:r>
      <w:proofErr w:type="spellStart"/>
      <w:r w:rsidRPr="008E1213">
        <w:t>Porokalk</w:t>
      </w:r>
      <w:proofErr w:type="spellEnd"/>
      <w:r w:rsidRPr="008E1213">
        <w:t xml:space="preserve"> A</w:t>
      </w:r>
      <w:r w:rsidR="005A6421">
        <w:t xml:space="preserve">, </w:t>
      </w:r>
      <w:proofErr w:type="spellStart"/>
      <w:r w:rsidRPr="008E1213">
        <w:t>Aqua</w:t>
      </w:r>
      <w:proofErr w:type="spellEnd"/>
      <w:r w:rsidRPr="008E1213">
        <w:t xml:space="preserve"> Bárta) – odstín </w:t>
      </w:r>
      <w:r w:rsidR="00FC0B12" w:rsidRPr="008E1213">
        <w:t>dle odsouhlaseného vzorku bílá a okrová</w:t>
      </w:r>
      <w:r w:rsidR="000C4BF1">
        <w:t>.</w:t>
      </w:r>
    </w:p>
    <w:p w14:paraId="440FA5E2" w14:textId="77777777" w:rsidR="000C4BF1" w:rsidRPr="008E1213" w:rsidRDefault="000C4BF1" w:rsidP="00FB5AB0">
      <w:pPr>
        <w:jc w:val="both"/>
      </w:pPr>
    </w:p>
    <w:p w14:paraId="2EFD7FB8" w14:textId="2C4DD595" w:rsidR="009E2D12" w:rsidRPr="000C4BF1" w:rsidRDefault="009E2D12" w:rsidP="009E2D12">
      <w:pPr>
        <w:pStyle w:val="Nadpis5"/>
        <w:rPr>
          <w:rFonts w:cstheme="majorHAnsi"/>
          <w:b/>
          <w:bCs/>
          <w:caps/>
          <w:noProof/>
          <w:u w:val="none"/>
        </w:rPr>
      </w:pPr>
      <w:r w:rsidRPr="000C4BF1">
        <w:rPr>
          <w:rFonts w:cstheme="majorHAnsi"/>
          <w:b/>
          <w:bCs/>
          <w:noProof/>
          <w:u w:val="none"/>
        </w:rPr>
        <w:t>J3 – zpevňující roztok na kámen</w:t>
      </w:r>
    </w:p>
    <w:p w14:paraId="4E197F0C" w14:textId="2A282071" w:rsidR="009E2D12" w:rsidRPr="00340AFB" w:rsidRDefault="00BF4DF5" w:rsidP="009E2D12">
      <w:pPr>
        <w:rPr>
          <w:rFonts w:cstheme="minorHAnsi"/>
          <w:noProof/>
        </w:rPr>
      </w:pPr>
      <w:r>
        <w:rPr>
          <w:rFonts w:cstheme="minorHAnsi"/>
          <w:noProof/>
        </w:rPr>
        <w:t>Z</w:t>
      </w:r>
      <w:r w:rsidR="009E2D12" w:rsidRPr="00340AFB">
        <w:rPr>
          <w:rFonts w:cstheme="minorHAnsi"/>
          <w:noProof/>
        </w:rPr>
        <w:t xml:space="preserve">pevňovací organokřemičitý </w:t>
      </w:r>
      <w:r w:rsidR="009E2D12">
        <w:rPr>
          <w:rFonts w:cstheme="minorHAnsi"/>
          <w:noProof/>
        </w:rPr>
        <w:t>nehydrofobní konsolidant</w:t>
      </w:r>
      <w:r w:rsidR="009E2D12" w:rsidRPr="00340AFB">
        <w:rPr>
          <w:rFonts w:cstheme="minorHAnsi"/>
          <w:noProof/>
        </w:rPr>
        <w:t xml:space="preserve"> na přírodní kámen (např. </w:t>
      </w:r>
      <w:r w:rsidR="009E2D12">
        <w:rPr>
          <w:rFonts w:cstheme="minorHAnsi"/>
          <w:noProof/>
        </w:rPr>
        <w:t xml:space="preserve">Funcosil KSE 300 E, </w:t>
      </w:r>
      <w:r w:rsidR="009E2D12" w:rsidRPr="00340AFB">
        <w:rPr>
          <w:rFonts w:cstheme="minorHAnsi"/>
          <w:noProof/>
        </w:rPr>
        <w:t xml:space="preserve">Porosil </w:t>
      </w:r>
      <w:r w:rsidR="009E2D12">
        <w:rPr>
          <w:rFonts w:cstheme="minorHAnsi"/>
          <w:noProof/>
        </w:rPr>
        <w:t>R</w:t>
      </w:r>
      <w:r w:rsidR="009E2D12" w:rsidRPr="00340AFB">
        <w:rPr>
          <w:rFonts w:cstheme="minorHAnsi"/>
          <w:noProof/>
        </w:rPr>
        <w:t xml:space="preserve">Z, </w:t>
      </w:r>
      <w:r w:rsidR="009E2D12">
        <w:rPr>
          <w:rFonts w:cstheme="minorHAnsi"/>
          <w:noProof/>
        </w:rPr>
        <w:t>Ifest OH 100</w:t>
      </w:r>
      <w:r w:rsidR="009E2D12" w:rsidRPr="00340AFB">
        <w:rPr>
          <w:rFonts w:cstheme="minorHAnsi"/>
          <w:noProof/>
        </w:rPr>
        <w:t>)</w:t>
      </w:r>
      <w:r>
        <w:rPr>
          <w:rFonts w:cstheme="minorHAnsi"/>
          <w:noProof/>
        </w:rPr>
        <w:t>.</w:t>
      </w:r>
    </w:p>
    <w:p w14:paraId="3F2B3063" w14:textId="7E2A29FB" w:rsidR="00EC0964" w:rsidRPr="00427DEE" w:rsidRDefault="00EC0964" w:rsidP="00FB5AB0">
      <w:pPr>
        <w:jc w:val="both"/>
      </w:pPr>
      <w:r w:rsidRPr="008E1213">
        <w:t>Technologick</w:t>
      </w:r>
      <w:r w:rsidR="009E2D12">
        <w:t>é</w:t>
      </w:r>
      <w:r w:rsidRPr="008E1213">
        <w:t xml:space="preserve"> postup</w:t>
      </w:r>
      <w:r w:rsidR="00BB3364">
        <w:t>y</w:t>
      </w:r>
      <w:r w:rsidRPr="008E1213">
        <w:t xml:space="preserve"> dle návodu výrobce</w:t>
      </w:r>
      <w:r w:rsidR="00BB3364">
        <w:t>.</w:t>
      </w:r>
    </w:p>
    <w:p w14:paraId="76EC2319" w14:textId="77777777" w:rsidR="00F9599A" w:rsidRDefault="00F9599A" w:rsidP="00F9599A">
      <w:pPr>
        <w:jc w:val="both"/>
        <w:rPr>
          <w:b/>
        </w:rPr>
      </w:pPr>
    </w:p>
    <w:p w14:paraId="5789F832" w14:textId="7C54DD7D" w:rsidR="002F3D6A" w:rsidRPr="00427DEE" w:rsidRDefault="00B940FC" w:rsidP="00FB5AB0">
      <w:pPr>
        <w:pStyle w:val="Prosttext"/>
        <w:jc w:val="both"/>
        <w:rPr>
          <w:rFonts w:ascii="Times New Roman" w:hAnsi="Times New Roman" w:cs="Times New Roman"/>
          <w:b/>
          <w:noProof/>
          <w:sz w:val="24"/>
          <w:szCs w:val="24"/>
        </w:rPr>
      </w:pPr>
      <w:r>
        <w:rPr>
          <w:rFonts w:ascii="Times New Roman" w:hAnsi="Times New Roman" w:cs="Times New Roman"/>
          <w:b/>
          <w:noProof/>
          <w:sz w:val="24"/>
          <w:szCs w:val="24"/>
        </w:rPr>
        <w:t>e)</w:t>
      </w:r>
      <w:r w:rsidR="00AC7CBF" w:rsidRPr="00427DEE">
        <w:rPr>
          <w:rFonts w:ascii="Times New Roman" w:hAnsi="Times New Roman" w:cs="Times New Roman"/>
          <w:b/>
          <w:noProof/>
          <w:sz w:val="24"/>
          <w:szCs w:val="24"/>
        </w:rPr>
        <w:t xml:space="preserve"> Ochranná pásma a </w:t>
      </w:r>
      <w:r w:rsidR="007A1D25" w:rsidRPr="00427DEE">
        <w:rPr>
          <w:rFonts w:ascii="Times New Roman" w:hAnsi="Times New Roman" w:cs="Times New Roman"/>
          <w:b/>
          <w:noProof/>
          <w:sz w:val="24"/>
          <w:szCs w:val="24"/>
        </w:rPr>
        <w:t>POV</w:t>
      </w:r>
    </w:p>
    <w:p w14:paraId="2362C2D4" w14:textId="27F354E2" w:rsidR="00FA794A" w:rsidRPr="00EE7C36" w:rsidRDefault="000A2797" w:rsidP="00EE7C36">
      <w:pPr>
        <w:pStyle w:val="Prosttext"/>
        <w:jc w:val="both"/>
        <w:rPr>
          <w:rFonts w:ascii="Times New Roman" w:hAnsi="Times New Roman" w:cs="Times New Roman"/>
          <w:noProof/>
          <w:sz w:val="24"/>
          <w:szCs w:val="24"/>
        </w:rPr>
      </w:pPr>
      <w:r>
        <w:rPr>
          <w:rFonts w:ascii="Times New Roman" w:hAnsi="Times New Roman" w:cs="Times New Roman"/>
          <w:noProof/>
          <w:sz w:val="24"/>
          <w:szCs w:val="24"/>
        </w:rPr>
        <w:tab/>
      </w:r>
      <w:r w:rsidR="00282C18" w:rsidRPr="00427DEE">
        <w:rPr>
          <w:rFonts w:ascii="Times New Roman" w:hAnsi="Times New Roman" w:cs="Times New Roman"/>
          <w:noProof/>
          <w:sz w:val="24"/>
          <w:szCs w:val="24"/>
        </w:rPr>
        <w:t>Chráněnými prvky jsou všechny prvky opravovaného objektu s výjimkou prvků jmenovitě určených k demo</w:t>
      </w:r>
      <w:r w:rsidR="00CA47A0">
        <w:rPr>
          <w:rFonts w:ascii="Times New Roman" w:hAnsi="Times New Roman" w:cs="Times New Roman"/>
          <w:noProof/>
          <w:sz w:val="24"/>
          <w:szCs w:val="24"/>
        </w:rPr>
        <w:t>ntáži</w:t>
      </w:r>
      <w:r w:rsidR="00282C18" w:rsidRPr="00427DEE">
        <w:rPr>
          <w:rFonts w:ascii="Times New Roman" w:hAnsi="Times New Roman" w:cs="Times New Roman"/>
          <w:noProof/>
          <w:sz w:val="24"/>
          <w:szCs w:val="24"/>
        </w:rPr>
        <w:t xml:space="preserve">. Zvláštní ochranu vyžadují </w:t>
      </w:r>
      <w:r w:rsidR="007419C8">
        <w:rPr>
          <w:rFonts w:ascii="Times New Roman" w:hAnsi="Times New Roman" w:cs="Times New Roman"/>
          <w:noProof/>
          <w:sz w:val="24"/>
          <w:szCs w:val="24"/>
        </w:rPr>
        <w:t>architektonické prvky interiéru (</w:t>
      </w:r>
      <w:r w:rsidR="00C12D1B">
        <w:rPr>
          <w:rFonts w:ascii="Times New Roman" w:hAnsi="Times New Roman" w:cs="Times New Roman"/>
          <w:noProof/>
          <w:sz w:val="24"/>
          <w:szCs w:val="24"/>
        </w:rPr>
        <w:t>oltář, pomník, sochy světců</w:t>
      </w:r>
      <w:r w:rsidR="00D12092">
        <w:rPr>
          <w:rFonts w:ascii="Times New Roman" w:hAnsi="Times New Roman" w:cs="Times New Roman"/>
          <w:noProof/>
          <w:sz w:val="24"/>
          <w:szCs w:val="24"/>
        </w:rPr>
        <w:t>,</w:t>
      </w:r>
      <w:r w:rsidR="003F531A">
        <w:rPr>
          <w:rFonts w:ascii="Times New Roman" w:hAnsi="Times New Roman" w:cs="Times New Roman"/>
          <w:noProof/>
          <w:sz w:val="24"/>
          <w:szCs w:val="24"/>
        </w:rPr>
        <w:t xml:space="preserve"> nádoba na svěcenou vodu</w:t>
      </w:r>
      <w:r w:rsidR="00BC0FB2">
        <w:rPr>
          <w:rFonts w:ascii="Times New Roman" w:hAnsi="Times New Roman" w:cs="Times New Roman"/>
          <w:noProof/>
          <w:sz w:val="24"/>
          <w:szCs w:val="24"/>
        </w:rPr>
        <w:t>,</w:t>
      </w:r>
      <w:r w:rsidR="00282C18" w:rsidRPr="00427DEE">
        <w:rPr>
          <w:rFonts w:ascii="Times New Roman" w:hAnsi="Times New Roman" w:cs="Times New Roman"/>
          <w:noProof/>
          <w:sz w:val="24"/>
          <w:szCs w:val="24"/>
        </w:rPr>
        <w:t xml:space="preserve"> dveře</w:t>
      </w:r>
      <w:r w:rsidR="00925B13">
        <w:rPr>
          <w:rFonts w:ascii="Times New Roman" w:hAnsi="Times New Roman" w:cs="Times New Roman"/>
          <w:noProof/>
          <w:sz w:val="24"/>
          <w:szCs w:val="24"/>
        </w:rPr>
        <w:t>)</w:t>
      </w:r>
      <w:r w:rsidR="002A073A">
        <w:rPr>
          <w:rFonts w:ascii="Times New Roman" w:hAnsi="Times New Roman" w:cs="Times New Roman"/>
          <w:noProof/>
          <w:sz w:val="24"/>
          <w:szCs w:val="24"/>
        </w:rPr>
        <w:t xml:space="preserve"> viz výše och</w:t>
      </w:r>
      <w:r w:rsidR="00E95F0C">
        <w:rPr>
          <w:rFonts w:ascii="Times New Roman" w:hAnsi="Times New Roman" w:cs="Times New Roman"/>
          <w:noProof/>
          <w:sz w:val="24"/>
          <w:szCs w:val="24"/>
        </w:rPr>
        <w:t>r</w:t>
      </w:r>
      <w:r w:rsidR="002A073A">
        <w:rPr>
          <w:rFonts w:ascii="Times New Roman" w:hAnsi="Times New Roman" w:cs="Times New Roman"/>
          <w:noProof/>
          <w:sz w:val="24"/>
          <w:szCs w:val="24"/>
        </w:rPr>
        <w:t>anná opatření</w:t>
      </w:r>
      <w:r w:rsidR="00282C18" w:rsidRPr="00427DEE">
        <w:rPr>
          <w:rFonts w:ascii="Times New Roman" w:hAnsi="Times New Roman" w:cs="Times New Roman"/>
          <w:noProof/>
          <w:sz w:val="24"/>
          <w:szCs w:val="24"/>
        </w:rPr>
        <w:t xml:space="preserve">. Přesun hmot musí probíhat šetrně a s ohledem na zachování funkčnosti hřbitova. </w:t>
      </w:r>
      <w:r w:rsidR="002F3D6A" w:rsidRPr="00EE7C36">
        <w:rPr>
          <w:rFonts w:ascii="Times New Roman" w:hAnsi="Times New Roman" w:cs="Times New Roman"/>
          <w:noProof/>
          <w:sz w:val="24"/>
          <w:szCs w:val="24"/>
        </w:rPr>
        <w:t>Před zahájením prací bude z</w:t>
      </w:r>
      <w:r w:rsidR="00A87FB3" w:rsidRPr="00EE7C36">
        <w:rPr>
          <w:rFonts w:ascii="Times New Roman" w:hAnsi="Times New Roman" w:cs="Times New Roman"/>
          <w:noProof/>
          <w:sz w:val="24"/>
          <w:szCs w:val="24"/>
        </w:rPr>
        <w:t xml:space="preserve"> </w:t>
      </w:r>
      <w:r w:rsidR="002F3D6A" w:rsidRPr="00EE7C36">
        <w:rPr>
          <w:rFonts w:ascii="Times New Roman" w:hAnsi="Times New Roman" w:cs="Times New Roman"/>
          <w:noProof/>
          <w:sz w:val="24"/>
          <w:szCs w:val="24"/>
        </w:rPr>
        <w:t xml:space="preserve">dotčených prostor vystěhován </w:t>
      </w:r>
      <w:r w:rsidR="000217D2" w:rsidRPr="00EE7C36">
        <w:rPr>
          <w:rFonts w:ascii="Times New Roman" w:hAnsi="Times New Roman" w:cs="Times New Roman"/>
          <w:noProof/>
          <w:sz w:val="24"/>
          <w:szCs w:val="24"/>
        </w:rPr>
        <w:t>mobiliář</w:t>
      </w:r>
      <w:r w:rsidR="00FC0B12" w:rsidRPr="00EE7C36">
        <w:rPr>
          <w:rFonts w:ascii="Times New Roman" w:hAnsi="Times New Roman" w:cs="Times New Roman"/>
          <w:noProof/>
          <w:sz w:val="24"/>
          <w:szCs w:val="24"/>
        </w:rPr>
        <w:t xml:space="preserve"> (</w:t>
      </w:r>
      <w:r w:rsidR="000217D2" w:rsidRPr="00EE7C36">
        <w:rPr>
          <w:rFonts w:ascii="Times New Roman" w:hAnsi="Times New Roman" w:cs="Times New Roman"/>
          <w:noProof/>
          <w:sz w:val="24"/>
          <w:szCs w:val="24"/>
        </w:rPr>
        <w:t xml:space="preserve">lavice, </w:t>
      </w:r>
      <w:r w:rsidR="00EE7C36" w:rsidRPr="00EE7C36">
        <w:rPr>
          <w:rFonts w:ascii="Times New Roman" w:hAnsi="Times New Roman" w:cs="Times New Roman"/>
          <w:noProof/>
          <w:sz w:val="24"/>
          <w:szCs w:val="24"/>
        </w:rPr>
        <w:t xml:space="preserve">harmonium, </w:t>
      </w:r>
      <w:r w:rsidR="000217D2" w:rsidRPr="00EE7C36">
        <w:rPr>
          <w:rFonts w:ascii="Times New Roman" w:hAnsi="Times New Roman" w:cs="Times New Roman"/>
          <w:noProof/>
          <w:sz w:val="24"/>
          <w:szCs w:val="24"/>
        </w:rPr>
        <w:t>oltářní dřevěná skříň</w:t>
      </w:r>
      <w:r w:rsidR="00FC0B12" w:rsidRPr="00EE7C36">
        <w:rPr>
          <w:rFonts w:ascii="Times New Roman" w:hAnsi="Times New Roman" w:cs="Times New Roman"/>
          <w:noProof/>
          <w:sz w:val="24"/>
          <w:szCs w:val="24"/>
        </w:rPr>
        <w:t>)</w:t>
      </w:r>
      <w:r w:rsidR="002F3D6A" w:rsidRPr="00EE7C36">
        <w:rPr>
          <w:rFonts w:ascii="Times New Roman" w:hAnsi="Times New Roman" w:cs="Times New Roman"/>
          <w:noProof/>
          <w:sz w:val="24"/>
          <w:szCs w:val="24"/>
        </w:rPr>
        <w:t xml:space="preserve">. </w:t>
      </w:r>
      <w:r w:rsidR="00FA794A" w:rsidRPr="00EE7C36">
        <w:rPr>
          <w:rFonts w:ascii="Times New Roman" w:hAnsi="Times New Roman" w:cs="Times New Roman"/>
          <w:noProof/>
          <w:sz w:val="24"/>
          <w:szCs w:val="24"/>
        </w:rPr>
        <w:t>Požadavky na bezpečnost při provádění prací jsou podrobně popsány v oddíle B.8.</w:t>
      </w:r>
    </w:p>
    <w:p w14:paraId="1ED910C4" w14:textId="1F7E61F8" w:rsidR="002F3D6A" w:rsidRPr="00427DEE" w:rsidRDefault="002F3D6A" w:rsidP="00EE7C36">
      <w:pPr>
        <w:ind w:firstLine="708"/>
        <w:jc w:val="both"/>
      </w:pPr>
      <w:r w:rsidRPr="00427DEE">
        <w:t xml:space="preserve">Veškeré práce musí být prováděny s ohledem na památkový charakter stavby a podléhají kontrole autorů projektu a památkového </w:t>
      </w:r>
      <w:r w:rsidR="00FC0B12">
        <w:t>dozoru</w:t>
      </w:r>
      <w:r w:rsidRPr="00427DEE">
        <w:t xml:space="preserve">. </w:t>
      </w:r>
      <w:r w:rsidR="00E43D64">
        <w:t xml:space="preserve">Před rozebíráním dlažby bude informován </w:t>
      </w:r>
      <w:r w:rsidR="00A8728F">
        <w:t xml:space="preserve">příslušný </w:t>
      </w:r>
      <w:r w:rsidR="001E61EE">
        <w:t xml:space="preserve">archeologický dohled. </w:t>
      </w:r>
      <w:r w:rsidRPr="00427DEE">
        <w:t>Všichni pracovníci zhotovitele budou před zahájením prací řádně proškoleni, seznámeni s kulturní hodnotou objektu a s bezpečnostními opatřeními při provádění prací. O školení bude proveden zápis.</w:t>
      </w:r>
    </w:p>
    <w:p w14:paraId="0864E934" w14:textId="77777777" w:rsidR="002F3D6A" w:rsidRDefault="002F3D6A" w:rsidP="00FB5AB0">
      <w:pPr>
        <w:jc w:val="both"/>
        <w:rPr>
          <w:rFonts w:eastAsia="MS Mincho"/>
          <w:b/>
        </w:rPr>
      </w:pPr>
    </w:p>
    <w:p w14:paraId="3653986B" w14:textId="752D30F9" w:rsidR="002F3D6A" w:rsidRPr="00427DEE" w:rsidRDefault="00BF4DF5" w:rsidP="00FB5AB0">
      <w:pPr>
        <w:jc w:val="both"/>
        <w:rPr>
          <w:rFonts w:eastAsia="MS Mincho"/>
          <w:b/>
        </w:rPr>
      </w:pPr>
      <w:r>
        <w:rPr>
          <w:rFonts w:eastAsia="MS Mincho"/>
          <w:b/>
        </w:rPr>
        <w:t>Z</w:t>
      </w:r>
      <w:r w:rsidR="002F3D6A" w:rsidRPr="00427DEE">
        <w:rPr>
          <w:rFonts w:eastAsia="MS Mincho"/>
          <w:b/>
        </w:rPr>
        <w:t>OV</w:t>
      </w:r>
      <w:r w:rsidR="00431290" w:rsidRPr="00427DEE">
        <w:rPr>
          <w:rFonts w:eastAsia="MS Mincho"/>
          <w:b/>
        </w:rPr>
        <w:t xml:space="preserve"> </w:t>
      </w:r>
      <w:r w:rsidR="00FC0B12">
        <w:rPr>
          <w:rFonts w:eastAsia="MS Mincho"/>
          <w:b/>
        </w:rPr>
        <w:t xml:space="preserve">- </w:t>
      </w:r>
      <w:r w:rsidR="00431290" w:rsidRPr="00427DEE">
        <w:rPr>
          <w:rFonts w:eastAsia="MS Mincho"/>
          <w:b/>
        </w:rPr>
        <w:t xml:space="preserve">výkres </w:t>
      </w:r>
      <w:proofErr w:type="gramStart"/>
      <w:r w:rsidR="00431290" w:rsidRPr="00427DEE">
        <w:rPr>
          <w:rFonts w:eastAsia="MS Mincho"/>
          <w:b/>
        </w:rPr>
        <w:t>C.</w:t>
      </w:r>
      <w:r w:rsidR="00BC2B6C">
        <w:rPr>
          <w:rFonts w:eastAsia="MS Mincho"/>
          <w:b/>
        </w:rPr>
        <w:t>3</w:t>
      </w:r>
      <w:r w:rsidR="00FC0B12">
        <w:rPr>
          <w:rFonts w:eastAsia="MS Mincho"/>
          <w:b/>
        </w:rPr>
        <w:t xml:space="preserve"> </w:t>
      </w:r>
      <w:r w:rsidR="00AE43D2" w:rsidRPr="00427DEE">
        <w:rPr>
          <w:rFonts w:eastAsia="MS Mincho"/>
          <w:b/>
        </w:rPr>
        <w:t xml:space="preserve"> </w:t>
      </w:r>
      <w:r w:rsidR="00FC0B12" w:rsidRPr="00FC0B12">
        <w:rPr>
          <w:rFonts w:eastAsia="MS Mincho"/>
          <w:b/>
        </w:rPr>
        <w:t>Celkový</w:t>
      </w:r>
      <w:proofErr w:type="gramEnd"/>
      <w:r w:rsidR="00FC0B12" w:rsidRPr="00FC0B12">
        <w:rPr>
          <w:rFonts w:eastAsia="MS Mincho"/>
          <w:b/>
        </w:rPr>
        <w:t xml:space="preserve"> situační výkres stavby</w:t>
      </w:r>
      <w:r w:rsidR="00AE43D2" w:rsidRPr="00FC0B12">
        <w:rPr>
          <w:rFonts w:eastAsia="MS Mincho"/>
          <w:b/>
        </w:rPr>
        <w:t xml:space="preserve"> </w:t>
      </w:r>
      <w:r w:rsidR="00AE43D2" w:rsidRPr="00427DEE">
        <w:rPr>
          <w:rFonts w:eastAsia="MS Mincho"/>
          <w:b/>
        </w:rPr>
        <w:t xml:space="preserve"> </w:t>
      </w:r>
    </w:p>
    <w:p w14:paraId="400B0FC5" w14:textId="77777777" w:rsidR="00FC0B12" w:rsidRPr="00FC0B12" w:rsidRDefault="002F3D6A" w:rsidP="00FC0B12">
      <w:pPr>
        <w:jc w:val="both"/>
        <w:rPr>
          <w:rFonts w:eastAsia="MS Mincho"/>
          <w:lang w:eastAsia="ar-SA"/>
        </w:rPr>
      </w:pPr>
      <w:r w:rsidRPr="00427DEE">
        <w:rPr>
          <w:rFonts w:eastAsia="MS Mincho"/>
        </w:rPr>
        <w:tab/>
      </w:r>
      <w:r w:rsidR="00C64179">
        <w:t xml:space="preserve">Objekt stojí uprostřed plochy hřbitova s urnovým hájem, v sousedství zastavěného území obce. </w:t>
      </w:r>
      <w:r w:rsidR="00C64179" w:rsidRPr="00ED4529">
        <w:rPr>
          <w:rFonts w:eastAsia="MS Mincho"/>
        </w:rPr>
        <w:t xml:space="preserve">Pozemek hřbitova je </w:t>
      </w:r>
      <w:r w:rsidR="00C64179">
        <w:rPr>
          <w:rFonts w:eastAsia="MS Mincho"/>
        </w:rPr>
        <w:t xml:space="preserve">z jižní strany ohraničen strmým svahem nad rybníkem, z ostatních stran je </w:t>
      </w:r>
      <w:r w:rsidR="00C64179" w:rsidRPr="00ED4529">
        <w:rPr>
          <w:rFonts w:eastAsia="MS Mincho"/>
        </w:rPr>
        <w:t>ohrazen obvodovou zdí s</w:t>
      </w:r>
      <w:r w:rsidR="00C64179">
        <w:rPr>
          <w:rFonts w:eastAsia="MS Mincho"/>
        </w:rPr>
        <w:t xml:space="preserve">e vstupní </w:t>
      </w:r>
      <w:r w:rsidR="00C64179" w:rsidRPr="00ED4529">
        <w:rPr>
          <w:rFonts w:eastAsia="MS Mincho"/>
        </w:rPr>
        <w:t>bran</w:t>
      </w:r>
      <w:r w:rsidR="00C64179">
        <w:rPr>
          <w:rFonts w:eastAsia="MS Mincho"/>
        </w:rPr>
        <w:t xml:space="preserve">ou a brankou </w:t>
      </w:r>
      <w:r w:rsidR="00C64179" w:rsidRPr="00ED4529">
        <w:rPr>
          <w:rFonts w:eastAsia="MS Mincho"/>
        </w:rPr>
        <w:t xml:space="preserve">na </w:t>
      </w:r>
      <w:r w:rsidR="00C64179">
        <w:rPr>
          <w:rFonts w:eastAsia="MS Mincho"/>
        </w:rPr>
        <w:t>severní</w:t>
      </w:r>
      <w:r w:rsidR="00C64179" w:rsidRPr="00ED4529">
        <w:rPr>
          <w:rFonts w:eastAsia="MS Mincho"/>
        </w:rPr>
        <w:t xml:space="preserve"> straně. </w:t>
      </w:r>
      <w:r w:rsidR="00C64179">
        <w:t xml:space="preserve">Podél ohradní zdi </w:t>
      </w:r>
      <w:r w:rsidR="00C64179" w:rsidRPr="00F805A2">
        <w:t xml:space="preserve">vede místní komunikace </w:t>
      </w:r>
      <w:r w:rsidR="00C64179">
        <w:t xml:space="preserve">(ulice U Ovčína) </w:t>
      </w:r>
      <w:r w:rsidR="00C64179" w:rsidRPr="00F805A2">
        <w:t xml:space="preserve">s asfaltovým povrchem. </w:t>
      </w:r>
      <w:r w:rsidR="00C64179">
        <w:t xml:space="preserve">Od severní brány k objektu vede zpevněná cesta s asfaltovým povrchem, která pokračuje užším chodníkem kolem východní a jižní strany objektu. Plocha před západní fasádou je dlážděna kamennými deskami. </w:t>
      </w:r>
      <w:r w:rsidR="00FC0B12">
        <w:rPr>
          <w:rFonts w:eastAsia="MS Mincho"/>
          <w:lang w:eastAsia="ar-SA"/>
        </w:rPr>
        <w:t>K objektu</w:t>
      </w:r>
      <w:r w:rsidR="00FC0B12" w:rsidRPr="00FC0B12">
        <w:rPr>
          <w:rFonts w:eastAsia="MS Mincho"/>
          <w:lang w:eastAsia="ar-SA"/>
        </w:rPr>
        <w:t xml:space="preserve"> je možný příjezd dodávkovým automobilem nebo multikárou celkové hmotnosti do 3,5 t.  </w:t>
      </w:r>
    </w:p>
    <w:p w14:paraId="2B12E950" w14:textId="1188F8D3" w:rsidR="00314801" w:rsidRDefault="00FC0B12" w:rsidP="00314801">
      <w:pPr>
        <w:ind w:firstLine="708"/>
        <w:jc w:val="both"/>
        <w:rPr>
          <w:rFonts w:eastAsia="MS Mincho"/>
        </w:rPr>
      </w:pPr>
      <w:r w:rsidRPr="00ED4529">
        <w:rPr>
          <w:rFonts w:eastAsia="MS Mincho"/>
        </w:rPr>
        <w:t>Na pozemku hřbitov</w:t>
      </w:r>
      <w:r>
        <w:rPr>
          <w:rFonts w:eastAsia="MS Mincho"/>
        </w:rPr>
        <w:t xml:space="preserve">a </w:t>
      </w:r>
      <w:r w:rsidRPr="00ED4529">
        <w:rPr>
          <w:rFonts w:eastAsia="MS Mincho"/>
        </w:rPr>
        <w:t>bude vyhrazena volná plocha pro</w:t>
      </w:r>
      <w:r>
        <w:rPr>
          <w:rFonts w:eastAsia="MS Mincho"/>
        </w:rPr>
        <w:t xml:space="preserve"> z</w:t>
      </w:r>
      <w:r w:rsidRPr="00ED4529">
        <w:rPr>
          <w:rFonts w:eastAsia="MS Mincho"/>
        </w:rPr>
        <w:t>ařízení staveniště</w:t>
      </w:r>
      <w:r>
        <w:rPr>
          <w:rFonts w:eastAsia="MS Mincho"/>
        </w:rPr>
        <w:t xml:space="preserve"> (32 m</w:t>
      </w:r>
      <w:r w:rsidRPr="00485EC0">
        <w:rPr>
          <w:rFonts w:eastAsia="MS Mincho"/>
          <w:vertAlign w:val="superscript"/>
        </w:rPr>
        <w:t>2</w:t>
      </w:r>
      <w:r>
        <w:rPr>
          <w:rFonts w:eastAsia="MS Mincho"/>
        </w:rPr>
        <w:t xml:space="preserve">). </w:t>
      </w:r>
      <w:r w:rsidR="000D20CC" w:rsidRPr="00FC0B12">
        <w:rPr>
          <w:rFonts w:eastAsia="MS Mincho"/>
        </w:rPr>
        <w:t xml:space="preserve">Podrobný projekt </w:t>
      </w:r>
      <w:r w:rsidR="00485EC0">
        <w:rPr>
          <w:rFonts w:eastAsia="MS Mincho"/>
        </w:rPr>
        <w:t>Z</w:t>
      </w:r>
      <w:r w:rsidR="000D20CC" w:rsidRPr="00FC0B12">
        <w:rPr>
          <w:rFonts w:eastAsia="MS Mincho"/>
        </w:rPr>
        <w:t xml:space="preserve">OV zpracuje </w:t>
      </w:r>
      <w:r w:rsidR="002F3D6A" w:rsidRPr="00FC0B12">
        <w:rPr>
          <w:rFonts w:eastAsia="MS Mincho"/>
        </w:rPr>
        <w:t xml:space="preserve">zhotovitel </w:t>
      </w:r>
      <w:r w:rsidR="005D2B2B" w:rsidRPr="00FC0B12">
        <w:rPr>
          <w:rFonts w:eastAsia="MS Mincho"/>
        </w:rPr>
        <w:t xml:space="preserve">před zahájením </w:t>
      </w:r>
      <w:r w:rsidR="002F3D6A" w:rsidRPr="00FC0B12">
        <w:rPr>
          <w:rFonts w:eastAsia="MS Mincho"/>
        </w:rPr>
        <w:t>stavby.</w:t>
      </w:r>
      <w:r w:rsidR="000A2797" w:rsidRPr="00FC0B12">
        <w:rPr>
          <w:rFonts w:eastAsia="MS Mincho"/>
        </w:rPr>
        <w:t xml:space="preserve"> </w:t>
      </w:r>
      <w:r w:rsidR="00C64179">
        <w:rPr>
          <w:rFonts w:eastAsia="MS Mincho"/>
        </w:rPr>
        <w:t>D</w:t>
      </w:r>
      <w:r w:rsidR="00C64179" w:rsidRPr="00B7681C">
        <w:rPr>
          <w:rFonts w:eastAsia="MS Mincho"/>
        </w:rPr>
        <w:t xml:space="preserve">oprava </w:t>
      </w:r>
      <w:r w:rsidR="00C64179">
        <w:rPr>
          <w:rFonts w:eastAsia="MS Mincho"/>
        </w:rPr>
        <w:t xml:space="preserve">materiálu </w:t>
      </w:r>
      <w:r w:rsidR="00C64179" w:rsidRPr="00B7681C">
        <w:rPr>
          <w:rFonts w:eastAsia="MS Mincho"/>
        </w:rPr>
        <w:t xml:space="preserve">a průběh stavby budou organizovány tak, aby se minimálně křížily s provozem </w:t>
      </w:r>
      <w:r w:rsidR="002803EC">
        <w:rPr>
          <w:rFonts w:eastAsia="MS Mincho"/>
        </w:rPr>
        <w:t>areálu</w:t>
      </w:r>
      <w:r w:rsidR="00C64179" w:rsidRPr="00B7681C">
        <w:rPr>
          <w:rFonts w:eastAsia="MS Mincho"/>
        </w:rPr>
        <w:t xml:space="preserve">. </w:t>
      </w:r>
      <w:r w:rsidR="00C64179" w:rsidRPr="00ED4529">
        <w:rPr>
          <w:rFonts w:eastAsia="MS Mincho"/>
        </w:rPr>
        <w:t xml:space="preserve">V průběhu stavby nebude </w:t>
      </w:r>
      <w:r w:rsidR="00585030">
        <w:rPr>
          <w:rFonts w:eastAsia="MS Mincho"/>
        </w:rPr>
        <w:t>kostel přístupný pro veřejnost</w:t>
      </w:r>
      <w:r w:rsidR="00C64179" w:rsidRPr="00ED4529">
        <w:rPr>
          <w:rFonts w:eastAsia="MS Mincho"/>
        </w:rPr>
        <w:t xml:space="preserve">. </w:t>
      </w:r>
    </w:p>
    <w:p w14:paraId="68E67FBC" w14:textId="2088618C" w:rsidR="00FC0B12" w:rsidRDefault="00FC0B12" w:rsidP="00314801">
      <w:pPr>
        <w:pStyle w:val="Prosttext1"/>
        <w:ind w:firstLine="708"/>
        <w:jc w:val="both"/>
        <w:rPr>
          <w:rFonts w:ascii="Times New Roman" w:eastAsia="MS Mincho" w:hAnsi="Times New Roman" w:cs="Times New Roman"/>
          <w:sz w:val="24"/>
          <w:szCs w:val="24"/>
        </w:rPr>
      </w:pPr>
      <w:r w:rsidRPr="00C64179">
        <w:rPr>
          <w:rFonts w:ascii="Times New Roman" w:eastAsia="MS Mincho" w:hAnsi="Times New Roman" w:cs="Times New Roman"/>
          <w:sz w:val="24"/>
          <w:szCs w:val="24"/>
        </w:rPr>
        <w:t xml:space="preserve">V objektu je proveden světelný a zásuvkový rozvod elektro, který je možné použít pro potřeby stavby. Přípojka vody je vyústěna na hřbitově v blízkosti brány. Dešťová voda ze střechy je svedena na terén. </w:t>
      </w:r>
    </w:p>
    <w:p w14:paraId="2999C9E8" w14:textId="77777777" w:rsidR="001A21CC" w:rsidRPr="00C64179" w:rsidRDefault="001A21CC" w:rsidP="00314801">
      <w:pPr>
        <w:pStyle w:val="Prosttext1"/>
        <w:ind w:firstLine="708"/>
        <w:jc w:val="both"/>
        <w:rPr>
          <w:rFonts w:ascii="Times New Roman" w:eastAsia="MS Mincho" w:hAnsi="Times New Roman" w:cs="Times New Roman"/>
          <w:sz w:val="24"/>
          <w:szCs w:val="24"/>
        </w:rPr>
      </w:pPr>
    </w:p>
    <w:p w14:paraId="1209705A" w14:textId="1F414803" w:rsidR="00D27AE1" w:rsidRPr="00D67FE6" w:rsidRDefault="00D27AE1" w:rsidP="00D27AE1">
      <w:pPr>
        <w:pStyle w:val="Zkladntext2"/>
      </w:pPr>
      <w:r w:rsidRPr="0029543C">
        <w:rPr>
          <w:b/>
          <w:bCs/>
        </w:rPr>
        <w:t>ZS</w:t>
      </w:r>
      <w:r>
        <w:t xml:space="preserve">  </w:t>
      </w:r>
      <w:r w:rsidR="001A21CC">
        <w:t>Z</w:t>
      </w:r>
      <w:r w:rsidR="001A21CC" w:rsidRPr="00D67FE6">
        <w:t>ařízení staveniště 8x4 m (32 m</w:t>
      </w:r>
      <w:r w:rsidR="001A21CC" w:rsidRPr="001A21CC">
        <w:rPr>
          <w:vertAlign w:val="superscript"/>
        </w:rPr>
        <w:t>2</w:t>
      </w:r>
      <w:r w:rsidR="001A21CC" w:rsidRPr="00D67FE6">
        <w:t>) - prostor ohraničený ohradou výšky 2</w:t>
      </w:r>
      <w:r w:rsidR="00DA5C88">
        <w:t xml:space="preserve"> </w:t>
      </w:r>
      <w:r w:rsidR="001A21CC" w:rsidRPr="00D67FE6">
        <w:t>m. Nezpevněný terén bude chráněn geotextilií. V ohradě bude umístěna mobilní buňka (šatna a denní místnost), chemické wc a skladové plochy pro uskladnění stavebního materiálu na paletách nebo dřevěné podlaze. Doprava materiálu na místo kolečkem nebo nošením.</w:t>
      </w:r>
    </w:p>
    <w:p w14:paraId="6DBF338C" w14:textId="77777777" w:rsidR="00F9599A" w:rsidRDefault="00FC0B12" w:rsidP="00FC0B12">
      <w:pPr>
        <w:pStyle w:val="Prosttext1"/>
        <w:jc w:val="both"/>
        <w:rPr>
          <w:rFonts w:ascii="Times New Roman" w:eastAsia="MS Mincho" w:hAnsi="Times New Roman" w:cs="Times New Roman"/>
          <w:sz w:val="24"/>
        </w:rPr>
      </w:pPr>
      <w:r w:rsidRPr="00ED4529">
        <w:rPr>
          <w:rFonts w:ascii="Times New Roman" w:eastAsia="MS Mincho" w:hAnsi="Times New Roman" w:cs="Times New Roman"/>
          <w:sz w:val="24"/>
        </w:rPr>
        <w:tab/>
      </w:r>
    </w:p>
    <w:p w14:paraId="01AB2392" w14:textId="77777777" w:rsidR="0086427C" w:rsidRDefault="0086427C" w:rsidP="00FC0B12">
      <w:pPr>
        <w:pStyle w:val="Prosttext1"/>
        <w:jc w:val="both"/>
        <w:rPr>
          <w:rFonts w:ascii="Times New Roman" w:eastAsia="MS Mincho" w:hAnsi="Times New Roman" w:cs="Times New Roman"/>
          <w:sz w:val="24"/>
        </w:rPr>
      </w:pPr>
    </w:p>
    <w:p w14:paraId="75B798A5" w14:textId="77777777" w:rsidR="001A21CC" w:rsidRDefault="001A21CC" w:rsidP="00FC0B12">
      <w:pPr>
        <w:pStyle w:val="Prosttext1"/>
        <w:jc w:val="both"/>
        <w:rPr>
          <w:rFonts w:ascii="Times New Roman" w:eastAsia="MS Mincho" w:hAnsi="Times New Roman" w:cs="Times New Roman"/>
          <w:sz w:val="24"/>
        </w:rPr>
      </w:pPr>
    </w:p>
    <w:p w14:paraId="5BD59009" w14:textId="77777777" w:rsidR="0086427C" w:rsidRPr="00ED4529" w:rsidRDefault="0086427C" w:rsidP="00FC0B12">
      <w:pPr>
        <w:pStyle w:val="Prosttext1"/>
        <w:jc w:val="both"/>
        <w:rPr>
          <w:rFonts w:ascii="Times New Roman" w:eastAsia="MS Mincho" w:hAnsi="Times New Roman" w:cs="Times New Roman"/>
          <w:sz w:val="24"/>
        </w:rPr>
      </w:pPr>
    </w:p>
    <w:p w14:paraId="2667C113" w14:textId="044EAEE7" w:rsidR="002F3D6A" w:rsidRPr="00427DEE" w:rsidRDefault="00F30899" w:rsidP="00FB5AB0">
      <w:pPr>
        <w:jc w:val="both"/>
        <w:rPr>
          <w:rFonts w:eastAsia="MS Mincho"/>
          <w:b/>
        </w:rPr>
      </w:pPr>
      <w:r>
        <w:rPr>
          <w:rFonts w:eastAsia="MS Mincho"/>
          <w:b/>
        </w:rPr>
        <w:lastRenderedPageBreak/>
        <w:t xml:space="preserve">f) </w:t>
      </w:r>
      <w:r w:rsidR="00AC7CBF" w:rsidRPr="00427DEE">
        <w:rPr>
          <w:rFonts w:eastAsia="MS Mincho"/>
          <w:b/>
        </w:rPr>
        <w:t xml:space="preserve"> </w:t>
      </w:r>
      <w:r w:rsidR="002F3D6A" w:rsidRPr="00427DEE">
        <w:rPr>
          <w:rFonts w:eastAsia="MS Mincho"/>
          <w:b/>
        </w:rPr>
        <w:t>Závěr</w:t>
      </w:r>
    </w:p>
    <w:p w14:paraId="7566C480" w14:textId="68105376" w:rsidR="002F3D6A" w:rsidRPr="00427DEE" w:rsidRDefault="002F3D6A" w:rsidP="00FB5AB0">
      <w:pPr>
        <w:pStyle w:val="Zkladntextodsazen2"/>
      </w:pPr>
      <w:r w:rsidRPr="00427DEE">
        <w:t>V průběhu výstavby je nutné rozhodující uzlové body konzultovat s projektantem.</w:t>
      </w:r>
      <w:r w:rsidR="003F1B14">
        <w:t xml:space="preserve"> Účast projektanta na stavbě je nezbytná p</w:t>
      </w:r>
      <w:r w:rsidR="00823DAB">
        <w:t>o demontáži a odstranění násypů pod dlažbou určenou k přeložení, dále pak před předáním díla</w:t>
      </w:r>
      <w:r w:rsidR="003F1B14">
        <w:t>.</w:t>
      </w:r>
      <w:r w:rsidRPr="00427DEE">
        <w:t xml:space="preserve"> Kóty a výměry je nutné před započetím prací zkontrolovat. Veškeré práce musí být prováděny s ohledem na památkový charakter stavby.</w:t>
      </w:r>
      <w:r w:rsidR="00C64179">
        <w:t xml:space="preserve"> </w:t>
      </w:r>
      <w:r w:rsidRPr="00427DEE">
        <w:t>Provádění prací musí odpovídat platným ČSN a požadavkům dokumentů o bezpečnosti práce a ochraně zdraví při práci.</w:t>
      </w:r>
    </w:p>
    <w:p w14:paraId="028D5119" w14:textId="77777777" w:rsidR="002F3D6A" w:rsidRPr="00427DEE" w:rsidRDefault="002F3D6A" w:rsidP="00FB5AB0">
      <w:pPr>
        <w:pStyle w:val="Zkladntextodsazen2"/>
        <w:ind w:firstLine="0"/>
      </w:pPr>
    </w:p>
    <w:p w14:paraId="026CE375" w14:textId="77777777" w:rsidR="003268C1" w:rsidRDefault="003268C1" w:rsidP="00FB5AB0">
      <w:pPr>
        <w:pStyle w:val="Zkladntextodsazen2"/>
        <w:ind w:firstLine="0"/>
      </w:pPr>
    </w:p>
    <w:p w14:paraId="190AC79C" w14:textId="77777777" w:rsidR="00634AB4" w:rsidRPr="00427DEE" w:rsidRDefault="00634AB4" w:rsidP="00FB5AB0">
      <w:pPr>
        <w:pStyle w:val="Zkladntextodsazen2"/>
        <w:ind w:firstLine="0"/>
      </w:pPr>
    </w:p>
    <w:p w14:paraId="265EBBE6" w14:textId="5CBE192E" w:rsidR="000A2797" w:rsidRDefault="002F3D6A" w:rsidP="00FB5AB0">
      <w:pPr>
        <w:pStyle w:val="Zkladntextodsazen2"/>
        <w:ind w:firstLine="0"/>
      </w:pPr>
      <w:r w:rsidRPr="00427DEE">
        <w:t xml:space="preserve">V Praze </w:t>
      </w:r>
      <w:r w:rsidR="00F30899">
        <w:t>6.10.</w:t>
      </w:r>
      <w:r w:rsidRPr="00427DEE">
        <w:t>20</w:t>
      </w:r>
      <w:r w:rsidR="00F30899">
        <w:t>23</w:t>
      </w:r>
      <w:r w:rsidRPr="00427DEE">
        <w:tab/>
      </w:r>
      <w:r w:rsidRPr="00427DEE">
        <w:tab/>
        <w:t xml:space="preserve">                                        Ing. </w:t>
      </w:r>
      <w:r w:rsidR="00C64179">
        <w:t>Filip Chmel</w:t>
      </w:r>
    </w:p>
    <w:p w14:paraId="1B5B4077" w14:textId="77777777" w:rsidR="002F3D6A" w:rsidRPr="00427DEE" w:rsidRDefault="000A2797" w:rsidP="00FB5AB0">
      <w:pPr>
        <w:pStyle w:val="Zkladntextodsazen2"/>
        <w:ind w:firstLine="0"/>
      </w:pPr>
      <w:r>
        <w:t xml:space="preserve">                                                                                       </w:t>
      </w:r>
      <w:r w:rsidR="00FB5AB0">
        <w:t>Ing. Marie Pilecká</w:t>
      </w:r>
      <w:r w:rsidR="002F3D6A" w:rsidRPr="00427DEE">
        <w:t xml:space="preserve">   </w:t>
      </w:r>
    </w:p>
    <w:sectPr w:rsidR="002F3D6A" w:rsidRPr="00427DEE" w:rsidSect="00F4073A">
      <w:headerReference w:type="even" r:id="rId7"/>
      <w:headerReference w:type="default" r:id="rId8"/>
      <w:pgSz w:w="11906" w:h="16838" w:code="9"/>
      <w:pgMar w:top="1560" w:right="1106" w:bottom="899"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EF43F" w14:textId="77777777" w:rsidR="00070E51" w:rsidRDefault="00070E51">
      <w:r>
        <w:separator/>
      </w:r>
    </w:p>
  </w:endnote>
  <w:endnote w:type="continuationSeparator" w:id="0">
    <w:p w14:paraId="096DC0C3" w14:textId="77777777" w:rsidR="00070E51" w:rsidRDefault="00070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uturaT">
    <w:altName w:val="Century Gothic"/>
    <w:charset w:val="EE"/>
    <w:family w:val="swiss"/>
    <w:pitch w:val="variable"/>
    <w:sig w:usb0="800003AF" w:usb1="0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1CD27" w14:textId="77777777" w:rsidR="00070E51" w:rsidRDefault="00070E51">
      <w:r>
        <w:separator/>
      </w:r>
    </w:p>
  </w:footnote>
  <w:footnote w:type="continuationSeparator" w:id="0">
    <w:p w14:paraId="2EF33F35" w14:textId="77777777" w:rsidR="00070E51" w:rsidRDefault="00070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C248" w14:textId="1B39D861" w:rsidR="004D1DF3" w:rsidRDefault="004D1DF3" w:rsidP="00D520FD">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C524D">
      <w:rPr>
        <w:rStyle w:val="slostrnky"/>
        <w:noProof/>
      </w:rPr>
      <w:t>1</w:t>
    </w:r>
    <w:r>
      <w:rPr>
        <w:rStyle w:val="slostrnky"/>
      </w:rPr>
      <w:fldChar w:fldCharType="end"/>
    </w:r>
  </w:p>
  <w:p w14:paraId="6A640DA9" w14:textId="77777777" w:rsidR="004D1DF3" w:rsidRDefault="004D1DF3" w:rsidP="00D520FD">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0ED" w14:textId="77777777" w:rsidR="004D1DF3" w:rsidRDefault="004D1DF3" w:rsidP="00720D82">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E15414">
      <w:rPr>
        <w:rStyle w:val="slostrnky"/>
        <w:noProof/>
      </w:rPr>
      <w:t>1</w:t>
    </w:r>
    <w:r>
      <w:rPr>
        <w:rStyle w:val="slostrnky"/>
      </w:rPr>
      <w:fldChar w:fldCharType="end"/>
    </w:r>
  </w:p>
  <w:p w14:paraId="7FC1BD60" w14:textId="77777777" w:rsidR="004D1DF3" w:rsidRDefault="004D1DF3" w:rsidP="00D520FD">
    <w:pPr>
      <w:pStyle w:val="Zhlav"/>
      <w:framePr w:wrap="around" w:vAnchor="text" w:hAnchor="margin" w:xAlign="center" w:y="1"/>
      <w:ind w:right="360"/>
      <w:rPr>
        <w:rStyle w:val="slostrnky"/>
      </w:rPr>
    </w:pPr>
    <w:r>
      <w:rPr>
        <w:rStyle w:val="slostrnky"/>
      </w:rPr>
      <w:tab/>
    </w:r>
  </w:p>
  <w:p w14:paraId="468AFE71" w14:textId="77777777" w:rsidR="004D1DF3" w:rsidRDefault="004D1DF3">
    <w:pPr>
      <w:pStyle w:val="Zhlav"/>
      <w:framePr w:wrap="around" w:vAnchor="text" w:hAnchor="margin" w:xAlign="center" w:y="1"/>
      <w:rPr>
        <w:rStyle w:val="slostrnky"/>
      </w:rPr>
    </w:pPr>
  </w:p>
  <w:p w14:paraId="5D50048C" w14:textId="77777777" w:rsidR="004D1DF3" w:rsidRDefault="004D1DF3">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74CC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5A4B1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9588F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946E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5CF2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589A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6623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7223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C8C36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D4208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1" w15:restartNumberingAfterBreak="0">
    <w:nsid w:val="00000004"/>
    <w:multiLevelType w:val="multilevel"/>
    <w:tmpl w:val="00000004"/>
    <w:name w:val="WW8Num4"/>
    <w:lvl w:ilvl="0">
      <w:start w:val="1"/>
      <w:numFmt w:val="lowerLetter"/>
      <w:lvlText w:val="%1)"/>
      <w:lvlJc w:val="left"/>
      <w:pPr>
        <w:tabs>
          <w:tab w:val="num" w:pos="720"/>
        </w:tabs>
        <w:ind w:left="720" w:hanging="36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8542AC3"/>
    <w:multiLevelType w:val="hybridMultilevel"/>
    <w:tmpl w:val="67C8BA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D5305"/>
    <w:multiLevelType w:val="hybridMultilevel"/>
    <w:tmpl w:val="4036CFE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66524F"/>
    <w:multiLevelType w:val="hybridMultilevel"/>
    <w:tmpl w:val="2F7AA054"/>
    <w:lvl w:ilvl="0" w:tplc="B5249F6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54111E"/>
    <w:multiLevelType w:val="hybridMultilevel"/>
    <w:tmpl w:val="CA7225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FD6598"/>
    <w:multiLevelType w:val="hybridMultilevel"/>
    <w:tmpl w:val="B09CEA6A"/>
    <w:lvl w:ilvl="0" w:tplc="BB96169C">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27C418C"/>
    <w:multiLevelType w:val="hybridMultilevel"/>
    <w:tmpl w:val="C1627BE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E7546"/>
    <w:multiLevelType w:val="hybridMultilevel"/>
    <w:tmpl w:val="BB1CCFF0"/>
    <w:lvl w:ilvl="0" w:tplc="4630252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B82ECC"/>
    <w:multiLevelType w:val="hybridMultilevel"/>
    <w:tmpl w:val="0870099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DC6E99"/>
    <w:multiLevelType w:val="hybridMultilevel"/>
    <w:tmpl w:val="31108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29601CC"/>
    <w:multiLevelType w:val="hybridMultilevel"/>
    <w:tmpl w:val="32C6309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655945"/>
    <w:multiLevelType w:val="hybridMultilevel"/>
    <w:tmpl w:val="60C623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D9B42A4"/>
    <w:multiLevelType w:val="hybridMultilevel"/>
    <w:tmpl w:val="EF8ED516"/>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4" w15:restartNumberingAfterBreak="0">
    <w:nsid w:val="3BC400DD"/>
    <w:multiLevelType w:val="hybridMultilevel"/>
    <w:tmpl w:val="9FA04E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FF5EE3"/>
    <w:multiLevelType w:val="hybridMultilevel"/>
    <w:tmpl w:val="C41A9064"/>
    <w:lvl w:ilvl="0" w:tplc="709EE398">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8C47BE"/>
    <w:multiLevelType w:val="hybridMultilevel"/>
    <w:tmpl w:val="2D64D50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B95FE2"/>
    <w:multiLevelType w:val="hybridMultilevel"/>
    <w:tmpl w:val="6A42E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82D3CE8"/>
    <w:multiLevelType w:val="hybridMultilevel"/>
    <w:tmpl w:val="ADF882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FF31DE"/>
    <w:multiLevelType w:val="hybridMultilevel"/>
    <w:tmpl w:val="C270B57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83763E"/>
    <w:multiLevelType w:val="hybridMultilevel"/>
    <w:tmpl w:val="05FE4FA8"/>
    <w:lvl w:ilvl="0" w:tplc="4630252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D63884"/>
    <w:multiLevelType w:val="hybridMultilevel"/>
    <w:tmpl w:val="A986EA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1265CF"/>
    <w:multiLevelType w:val="hybridMultilevel"/>
    <w:tmpl w:val="2B7237D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4A736D3"/>
    <w:multiLevelType w:val="hybridMultilevel"/>
    <w:tmpl w:val="BEA2F288"/>
    <w:lvl w:ilvl="0" w:tplc="8DCC5956">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1A3E8C"/>
    <w:multiLevelType w:val="hybridMultilevel"/>
    <w:tmpl w:val="A48AE1C4"/>
    <w:lvl w:ilvl="0" w:tplc="64E2B7BE">
      <w:start w:val="8"/>
      <w:numFmt w:val="decimalZero"/>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F266413"/>
    <w:multiLevelType w:val="hybridMultilevel"/>
    <w:tmpl w:val="F8FA15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3201D6"/>
    <w:multiLevelType w:val="hybridMultilevel"/>
    <w:tmpl w:val="390CEDF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48073D"/>
    <w:multiLevelType w:val="hybridMultilevel"/>
    <w:tmpl w:val="FC0CDB62"/>
    <w:lvl w:ilvl="0" w:tplc="E26E456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9F7A07"/>
    <w:multiLevelType w:val="hybridMultilevel"/>
    <w:tmpl w:val="7CB0E3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DD1051"/>
    <w:multiLevelType w:val="hybridMultilevel"/>
    <w:tmpl w:val="57164B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670711124">
    <w:abstractNumId w:val="14"/>
  </w:num>
  <w:num w:numId="2" w16cid:durableId="106695785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5574479">
    <w:abstractNumId w:val="30"/>
  </w:num>
  <w:num w:numId="4" w16cid:durableId="907417226">
    <w:abstractNumId w:val="18"/>
  </w:num>
  <w:num w:numId="5" w16cid:durableId="1723866418">
    <w:abstractNumId w:val="21"/>
  </w:num>
  <w:num w:numId="6" w16cid:durableId="1302661122">
    <w:abstractNumId w:val="34"/>
  </w:num>
  <w:num w:numId="7" w16cid:durableId="1667709672">
    <w:abstractNumId w:val="19"/>
  </w:num>
  <w:num w:numId="8" w16cid:durableId="77754651">
    <w:abstractNumId w:val="15"/>
  </w:num>
  <w:num w:numId="9" w16cid:durableId="2074113571">
    <w:abstractNumId w:val="24"/>
  </w:num>
  <w:num w:numId="10" w16cid:durableId="2064330151">
    <w:abstractNumId w:val="28"/>
  </w:num>
  <w:num w:numId="11" w16cid:durableId="570429156">
    <w:abstractNumId w:val="11"/>
  </w:num>
  <w:num w:numId="12" w16cid:durableId="2082868161">
    <w:abstractNumId w:val="10"/>
  </w:num>
  <w:num w:numId="13" w16cid:durableId="505949492">
    <w:abstractNumId w:val="13"/>
  </w:num>
  <w:num w:numId="14" w16cid:durableId="1697579522">
    <w:abstractNumId w:val="38"/>
  </w:num>
  <w:num w:numId="15" w16cid:durableId="849412717">
    <w:abstractNumId w:val="32"/>
  </w:num>
  <w:num w:numId="16" w16cid:durableId="953248154">
    <w:abstractNumId w:val="26"/>
  </w:num>
  <w:num w:numId="17" w16cid:durableId="5058473">
    <w:abstractNumId w:val="29"/>
  </w:num>
  <w:num w:numId="18" w16cid:durableId="439572354">
    <w:abstractNumId w:val="36"/>
  </w:num>
  <w:num w:numId="19" w16cid:durableId="1361006457">
    <w:abstractNumId w:val="17"/>
  </w:num>
  <w:num w:numId="20" w16cid:durableId="382992655">
    <w:abstractNumId w:val="12"/>
  </w:num>
  <w:num w:numId="21" w16cid:durableId="993602544">
    <w:abstractNumId w:val="31"/>
  </w:num>
  <w:num w:numId="22" w16cid:durableId="1113328828">
    <w:abstractNumId w:val="33"/>
  </w:num>
  <w:num w:numId="23" w16cid:durableId="1152285495">
    <w:abstractNumId w:val="25"/>
  </w:num>
  <w:num w:numId="24" w16cid:durableId="1226841248">
    <w:abstractNumId w:val="23"/>
  </w:num>
  <w:num w:numId="25" w16cid:durableId="1286303755">
    <w:abstractNumId w:val="27"/>
  </w:num>
  <w:num w:numId="26" w16cid:durableId="547496182">
    <w:abstractNumId w:val="16"/>
  </w:num>
  <w:num w:numId="27" w16cid:durableId="741412572">
    <w:abstractNumId w:val="35"/>
  </w:num>
  <w:num w:numId="28" w16cid:durableId="886600085">
    <w:abstractNumId w:val="39"/>
  </w:num>
  <w:num w:numId="29" w16cid:durableId="763110216">
    <w:abstractNumId w:val="8"/>
  </w:num>
  <w:num w:numId="30" w16cid:durableId="825587919">
    <w:abstractNumId w:val="3"/>
  </w:num>
  <w:num w:numId="31" w16cid:durableId="1825047393">
    <w:abstractNumId w:val="2"/>
  </w:num>
  <w:num w:numId="32" w16cid:durableId="1624075136">
    <w:abstractNumId w:val="1"/>
  </w:num>
  <w:num w:numId="33" w16cid:durableId="1234656571">
    <w:abstractNumId w:val="0"/>
  </w:num>
  <w:num w:numId="34" w16cid:durableId="1718968580">
    <w:abstractNumId w:val="9"/>
  </w:num>
  <w:num w:numId="35" w16cid:durableId="514855022">
    <w:abstractNumId w:val="7"/>
  </w:num>
  <w:num w:numId="36" w16cid:durableId="234322481">
    <w:abstractNumId w:val="6"/>
  </w:num>
  <w:num w:numId="37" w16cid:durableId="2000957210">
    <w:abstractNumId w:val="5"/>
  </w:num>
  <w:num w:numId="38" w16cid:durableId="795297233">
    <w:abstractNumId w:val="4"/>
  </w:num>
  <w:num w:numId="39" w16cid:durableId="794256926">
    <w:abstractNumId w:val="20"/>
  </w:num>
  <w:num w:numId="40" w16cid:durableId="1229851105">
    <w:abstractNumId w:val="37"/>
  </w:num>
  <w:num w:numId="41" w16cid:durableId="56141036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3D8"/>
    <w:rsid w:val="000016FA"/>
    <w:rsid w:val="000020AD"/>
    <w:rsid w:val="00003EEF"/>
    <w:rsid w:val="00003FEA"/>
    <w:rsid w:val="00010DDA"/>
    <w:rsid w:val="00011BC5"/>
    <w:rsid w:val="00011CDA"/>
    <w:rsid w:val="00011EE4"/>
    <w:rsid w:val="000171AD"/>
    <w:rsid w:val="00020329"/>
    <w:rsid w:val="0002168D"/>
    <w:rsid w:val="000217D2"/>
    <w:rsid w:val="00021A9A"/>
    <w:rsid w:val="00022CD0"/>
    <w:rsid w:val="000248BE"/>
    <w:rsid w:val="00026C44"/>
    <w:rsid w:val="0002740A"/>
    <w:rsid w:val="00027FA7"/>
    <w:rsid w:val="0003245F"/>
    <w:rsid w:val="00034E5E"/>
    <w:rsid w:val="00035C9B"/>
    <w:rsid w:val="00037395"/>
    <w:rsid w:val="000427D0"/>
    <w:rsid w:val="00042C16"/>
    <w:rsid w:val="000434E7"/>
    <w:rsid w:val="00043CFD"/>
    <w:rsid w:val="00044727"/>
    <w:rsid w:val="00044DC1"/>
    <w:rsid w:val="00045CFD"/>
    <w:rsid w:val="00046FFA"/>
    <w:rsid w:val="000472F8"/>
    <w:rsid w:val="00052337"/>
    <w:rsid w:val="000552E4"/>
    <w:rsid w:val="0006104C"/>
    <w:rsid w:val="000617CE"/>
    <w:rsid w:val="00062EDA"/>
    <w:rsid w:val="000654B5"/>
    <w:rsid w:val="0006690C"/>
    <w:rsid w:val="00066B0A"/>
    <w:rsid w:val="00070174"/>
    <w:rsid w:val="0007055B"/>
    <w:rsid w:val="00070E51"/>
    <w:rsid w:val="00071311"/>
    <w:rsid w:val="00071C0F"/>
    <w:rsid w:val="000744FF"/>
    <w:rsid w:val="000753F2"/>
    <w:rsid w:val="00075D21"/>
    <w:rsid w:val="00076993"/>
    <w:rsid w:val="00077259"/>
    <w:rsid w:val="00077E11"/>
    <w:rsid w:val="00082D05"/>
    <w:rsid w:val="0008597A"/>
    <w:rsid w:val="0009492D"/>
    <w:rsid w:val="00096085"/>
    <w:rsid w:val="00096516"/>
    <w:rsid w:val="000965DE"/>
    <w:rsid w:val="000A173A"/>
    <w:rsid w:val="000A1E79"/>
    <w:rsid w:val="000A2797"/>
    <w:rsid w:val="000A3FC8"/>
    <w:rsid w:val="000A4417"/>
    <w:rsid w:val="000B1599"/>
    <w:rsid w:val="000B2657"/>
    <w:rsid w:val="000B2CAD"/>
    <w:rsid w:val="000B4C4E"/>
    <w:rsid w:val="000B6099"/>
    <w:rsid w:val="000B74F4"/>
    <w:rsid w:val="000C07A2"/>
    <w:rsid w:val="000C1B40"/>
    <w:rsid w:val="000C1B89"/>
    <w:rsid w:val="000C34E7"/>
    <w:rsid w:val="000C4BF1"/>
    <w:rsid w:val="000C4E35"/>
    <w:rsid w:val="000D20CC"/>
    <w:rsid w:val="000D2DFF"/>
    <w:rsid w:val="000D7EEA"/>
    <w:rsid w:val="000E003D"/>
    <w:rsid w:val="000E1637"/>
    <w:rsid w:val="000E3D97"/>
    <w:rsid w:val="000E3E7D"/>
    <w:rsid w:val="000E5DC2"/>
    <w:rsid w:val="000F06D7"/>
    <w:rsid w:val="000F16C3"/>
    <w:rsid w:val="000F1EA5"/>
    <w:rsid w:val="000F2711"/>
    <w:rsid w:val="000F4F12"/>
    <w:rsid w:val="000F5EAB"/>
    <w:rsid w:val="000F6091"/>
    <w:rsid w:val="00100FCF"/>
    <w:rsid w:val="001015DC"/>
    <w:rsid w:val="00105741"/>
    <w:rsid w:val="00105A0E"/>
    <w:rsid w:val="00106FE1"/>
    <w:rsid w:val="0011025F"/>
    <w:rsid w:val="001105BD"/>
    <w:rsid w:val="00112F5D"/>
    <w:rsid w:val="001135EB"/>
    <w:rsid w:val="0011416B"/>
    <w:rsid w:val="00122A20"/>
    <w:rsid w:val="00124851"/>
    <w:rsid w:val="00126A27"/>
    <w:rsid w:val="00130D81"/>
    <w:rsid w:val="00131702"/>
    <w:rsid w:val="00132E54"/>
    <w:rsid w:val="0013429D"/>
    <w:rsid w:val="00134A2C"/>
    <w:rsid w:val="00136D4C"/>
    <w:rsid w:val="00137DB9"/>
    <w:rsid w:val="00140679"/>
    <w:rsid w:val="00143F67"/>
    <w:rsid w:val="00144554"/>
    <w:rsid w:val="00147C60"/>
    <w:rsid w:val="001518BF"/>
    <w:rsid w:val="00152DC8"/>
    <w:rsid w:val="0015538F"/>
    <w:rsid w:val="00155620"/>
    <w:rsid w:val="001620DD"/>
    <w:rsid w:val="00162F0A"/>
    <w:rsid w:val="0016444B"/>
    <w:rsid w:val="00165105"/>
    <w:rsid w:val="00165D18"/>
    <w:rsid w:val="00165F75"/>
    <w:rsid w:val="001676FE"/>
    <w:rsid w:val="00167AF1"/>
    <w:rsid w:val="00170916"/>
    <w:rsid w:val="00172698"/>
    <w:rsid w:val="0017276F"/>
    <w:rsid w:val="00173438"/>
    <w:rsid w:val="001763FA"/>
    <w:rsid w:val="001770EC"/>
    <w:rsid w:val="001832E6"/>
    <w:rsid w:val="001872EA"/>
    <w:rsid w:val="00193426"/>
    <w:rsid w:val="001A0BEF"/>
    <w:rsid w:val="001A0FDE"/>
    <w:rsid w:val="001A15D2"/>
    <w:rsid w:val="001A21CC"/>
    <w:rsid w:val="001A5835"/>
    <w:rsid w:val="001A598E"/>
    <w:rsid w:val="001A7116"/>
    <w:rsid w:val="001B05CA"/>
    <w:rsid w:val="001B1594"/>
    <w:rsid w:val="001B1D55"/>
    <w:rsid w:val="001B64CF"/>
    <w:rsid w:val="001C0FAD"/>
    <w:rsid w:val="001C2134"/>
    <w:rsid w:val="001C2985"/>
    <w:rsid w:val="001C2E7B"/>
    <w:rsid w:val="001C446F"/>
    <w:rsid w:val="001D0AA3"/>
    <w:rsid w:val="001D2D90"/>
    <w:rsid w:val="001D355C"/>
    <w:rsid w:val="001D3D22"/>
    <w:rsid w:val="001D5256"/>
    <w:rsid w:val="001D74FE"/>
    <w:rsid w:val="001E1C17"/>
    <w:rsid w:val="001E1FCB"/>
    <w:rsid w:val="001E24B3"/>
    <w:rsid w:val="001E3E29"/>
    <w:rsid w:val="001E5202"/>
    <w:rsid w:val="001E61EE"/>
    <w:rsid w:val="001E625B"/>
    <w:rsid w:val="001E71CB"/>
    <w:rsid w:val="001F2463"/>
    <w:rsid w:val="001F7396"/>
    <w:rsid w:val="00200E06"/>
    <w:rsid w:val="00201B9B"/>
    <w:rsid w:val="00202247"/>
    <w:rsid w:val="002033D7"/>
    <w:rsid w:val="00206DAE"/>
    <w:rsid w:val="00212185"/>
    <w:rsid w:val="00221BE8"/>
    <w:rsid w:val="002246F3"/>
    <w:rsid w:val="00230939"/>
    <w:rsid w:val="00231AA3"/>
    <w:rsid w:val="00232815"/>
    <w:rsid w:val="002349C1"/>
    <w:rsid w:val="002373A9"/>
    <w:rsid w:val="002403ED"/>
    <w:rsid w:val="00241BB0"/>
    <w:rsid w:val="00241BDC"/>
    <w:rsid w:val="00242C2A"/>
    <w:rsid w:val="002434F0"/>
    <w:rsid w:val="002441E8"/>
    <w:rsid w:val="002479C2"/>
    <w:rsid w:val="002506D8"/>
    <w:rsid w:val="00250DB2"/>
    <w:rsid w:val="002515B1"/>
    <w:rsid w:val="00253712"/>
    <w:rsid w:val="00254D29"/>
    <w:rsid w:val="00254EF1"/>
    <w:rsid w:val="0025687C"/>
    <w:rsid w:val="002579AA"/>
    <w:rsid w:val="00260FB2"/>
    <w:rsid w:val="0026349A"/>
    <w:rsid w:val="002643DC"/>
    <w:rsid w:val="00264900"/>
    <w:rsid w:val="00264910"/>
    <w:rsid w:val="0026722D"/>
    <w:rsid w:val="00271EC9"/>
    <w:rsid w:val="0027244C"/>
    <w:rsid w:val="00273817"/>
    <w:rsid w:val="00275C87"/>
    <w:rsid w:val="00276CF4"/>
    <w:rsid w:val="002803EC"/>
    <w:rsid w:val="00281974"/>
    <w:rsid w:val="00282C18"/>
    <w:rsid w:val="00283960"/>
    <w:rsid w:val="0028641E"/>
    <w:rsid w:val="002873A2"/>
    <w:rsid w:val="00290BDE"/>
    <w:rsid w:val="002932EE"/>
    <w:rsid w:val="00293D79"/>
    <w:rsid w:val="00293E59"/>
    <w:rsid w:val="0029543C"/>
    <w:rsid w:val="00295E14"/>
    <w:rsid w:val="00297288"/>
    <w:rsid w:val="002A073A"/>
    <w:rsid w:val="002A2838"/>
    <w:rsid w:val="002A4800"/>
    <w:rsid w:val="002A61F4"/>
    <w:rsid w:val="002B2898"/>
    <w:rsid w:val="002B45B9"/>
    <w:rsid w:val="002B5278"/>
    <w:rsid w:val="002B6028"/>
    <w:rsid w:val="002C62BD"/>
    <w:rsid w:val="002D0779"/>
    <w:rsid w:val="002D0FFE"/>
    <w:rsid w:val="002D4C90"/>
    <w:rsid w:val="002D70CF"/>
    <w:rsid w:val="002E32B3"/>
    <w:rsid w:val="002E3CB3"/>
    <w:rsid w:val="002E50EB"/>
    <w:rsid w:val="002E6AC1"/>
    <w:rsid w:val="002E7634"/>
    <w:rsid w:val="002E7660"/>
    <w:rsid w:val="002F3D6A"/>
    <w:rsid w:val="002F4B81"/>
    <w:rsid w:val="002F66A8"/>
    <w:rsid w:val="00301FE3"/>
    <w:rsid w:val="00305192"/>
    <w:rsid w:val="003065A0"/>
    <w:rsid w:val="003068CB"/>
    <w:rsid w:val="00307342"/>
    <w:rsid w:val="003104EA"/>
    <w:rsid w:val="00311B93"/>
    <w:rsid w:val="00314801"/>
    <w:rsid w:val="00316E80"/>
    <w:rsid w:val="003219B0"/>
    <w:rsid w:val="003268C1"/>
    <w:rsid w:val="00331E15"/>
    <w:rsid w:val="00333A92"/>
    <w:rsid w:val="00333AD6"/>
    <w:rsid w:val="003422BD"/>
    <w:rsid w:val="0034391B"/>
    <w:rsid w:val="003445ED"/>
    <w:rsid w:val="003468BD"/>
    <w:rsid w:val="00350493"/>
    <w:rsid w:val="00351355"/>
    <w:rsid w:val="00354613"/>
    <w:rsid w:val="00354AAD"/>
    <w:rsid w:val="00355ED0"/>
    <w:rsid w:val="00381A08"/>
    <w:rsid w:val="00382C42"/>
    <w:rsid w:val="00382CD4"/>
    <w:rsid w:val="003839AC"/>
    <w:rsid w:val="003873DC"/>
    <w:rsid w:val="00390215"/>
    <w:rsid w:val="0039169B"/>
    <w:rsid w:val="00391CF6"/>
    <w:rsid w:val="00392D77"/>
    <w:rsid w:val="00393871"/>
    <w:rsid w:val="00393D69"/>
    <w:rsid w:val="00394590"/>
    <w:rsid w:val="00395DA2"/>
    <w:rsid w:val="003A033A"/>
    <w:rsid w:val="003A3229"/>
    <w:rsid w:val="003A38ED"/>
    <w:rsid w:val="003A40EB"/>
    <w:rsid w:val="003A5B91"/>
    <w:rsid w:val="003A5BA0"/>
    <w:rsid w:val="003B29A7"/>
    <w:rsid w:val="003B301B"/>
    <w:rsid w:val="003B33DB"/>
    <w:rsid w:val="003B5DE1"/>
    <w:rsid w:val="003B6295"/>
    <w:rsid w:val="003C0C44"/>
    <w:rsid w:val="003C34F9"/>
    <w:rsid w:val="003D0B46"/>
    <w:rsid w:val="003D0FB7"/>
    <w:rsid w:val="003D16B2"/>
    <w:rsid w:val="003D7199"/>
    <w:rsid w:val="003D7DC1"/>
    <w:rsid w:val="003E1FF2"/>
    <w:rsid w:val="003E47E0"/>
    <w:rsid w:val="003E4EC5"/>
    <w:rsid w:val="003E614D"/>
    <w:rsid w:val="003F017B"/>
    <w:rsid w:val="003F061D"/>
    <w:rsid w:val="003F07DF"/>
    <w:rsid w:val="003F1B14"/>
    <w:rsid w:val="003F2263"/>
    <w:rsid w:val="003F531A"/>
    <w:rsid w:val="003F6737"/>
    <w:rsid w:val="00403B81"/>
    <w:rsid w:val="00404CE2"/>
    <w:rsid w:val="00405215"/>
    <w:rsid w:val="00405CC5"/>
    <w:rsid w:val="00406EFA"/>
    <w:rsid w:val="00416328"/>
    <w:rsid w:val="004165F5"/>
    <w:rsid w:val="00416F7F"/>
    <w:rsid w:val="0041747C"/>
    <w:rsid w:val="0042207D"/>
    <w:rsid w:val="00422DEA"/>
    <w:rsid w:val="00422E33"/>
    <w:rsid w:val="00427DEE"/>
    <w:rsid w:val="004302B0"/>
    <w:rsid w:val="00431290"/>
    <w:rsid w:val="004328D5"/>
    <w:rsid w:val="004415EC"/>
    <w:rsid w:val="00442354"/>
    <w:rsid w:val="00443B8A"/>
    <w:rsid w:val="00446C66"/>
    <w:rsid w:val="004534B7"/>
    <w:rsid w:val="00454035"/>
    <w:rsid w:val="00455F11"/>
    <w:rsid w:val="00455F3C"/>
    <w:rsid w:val="004619AD"/>
    <w:rsid w:val="00464FE4"/>
    <w:rsid w:val="00466735"/>
    <w:rsid w:val="00467C7A"/>
    <w:rsid w:val="00470347"/>
    <w:rsid w:val="00473325"/>
    <w:rsid w:val="004765E6"/>
    <w:rsid w:val="00481247"/>
    <w:rsid w:val="00483B9A"/>
    <w:rsid w:val="00483EFD"/>
    <w:rsid w:val="00485EC0"/>
    <w:rsid w:val="0048769A"/>
    <w:rsid w:val="00487FD2"/>
    <w:rsid w:val="00490F14"/>
    <w:rsid w:val="00491348"/>
    <w:rsid w:val="00492182"/>
    <w:rsid w:val="004A1060"/>
    <w:rsid w:val="004A215C"/>
    <w:rsid w:val="004A222D"/>
    <w:rsid w:val="004A4627"/>
    <w:rsid w:val="004A58EB"/>
    <w:rsid w:val="004B138E"/>
    <w:rsid w:val="004B4A1C"/>
    <w:rsid w:val="004C0A06"/>
    <w:rsid w:val="004C28F7"/>
    <w:rsid w:val="004C3654"/>
    <w:rsid w:val="004C59EF"/>
    <w:rsid w:val="004C5E41"/>
    <w:rsid w:val="004C632A"/>
    <w:rsid w:val="004C6989"/>
    <w:rsid w:val="004C6E12"/>
    <w:rsid w:val="004D0141"/>
    <w:rsid w:val="004D1CE4"/>
    <w:rsid w:val="004D1DF3"/>
    <w:rsid w:val="004D34F4"/>
    <w:rsid w:val="004D643A"/>
    <w:rsid w:val="004D64DF"/>
    <w:rsid w:val="004D6A4D"/>
    <w:rsid w:val="004E0DD5"/>
    <w:rsid w:val="004E20B5"/>
    <w:rsid w:val="004E593F"/>
    <w:rsid w:val="004E59C4"/>
    <w:rsid w:val="004E6DB2"/>
    <w:rsid w:val="004E7718"/>
    <w:rsid w:val="004F20DB"/>
    <w:rsid w:val="004F40FD"/>
    <w:rsid w:val="004F4931"/>
    <w:rsid w:val="00500F68"/>
    <w:rsid w:val="0050164B"/>
    <w:rsid w:val="0050302F"/>
    <w:rsid w:val="005038AB"/>
    <w:rsid w:val="005049AC"/>
    <w:rsid w:val="00505DA5"/>
    <w:rsid w:val="0050642F"/>
    <w:rsid w:val="00507E8D"/>
    <w:rsid w:val="005133F6"/>
    <w:rsid w:val="00513679"/>
    <w:rsid w:val="00517178"/>
    <w:rsid w:val="00517284"/>
    <w:rsid w:val="00521AC6"/>
    <w:rsid w:val="00523875"/>
    <w:rsid w:val="00524953"/>
    <w:rsid w:val="00527220"/>
    <w:rsid w:val="0053082D"/>
    <w:rsid w:val="005333C0"/>
    <w:rsid w:val="00533EE6"/>
    <w:rsid w:val="005357CF"/>
    <w:rsid w:val="00535868"/>
    <w:rsid w:val="005378C2"/>
    <w:rsid w:val="0054087B"/>
    <w:rsid w:val="005415CE"/>
    <w:rsid w:val="0054200E"/>
    <w:rsid w:val="00542998"/>
    <w:rsid w:val="00543B85"/>
    <w:rsid w:val="005503EF"/>
    <w:rsid w:val="00552DFD"/>
    <w:rsid w:val="0055306B"/>
    <w:rsid w:val="005626CA"/>
    <w:rsid w:val="00562D62"/>
    <w:rsid w:val="0056321C"/>
    <w:rsid w:val="00564ED0"/>
    <w:rsid w:val="0056648C"/>
    <w:rsid w:val="0056648D"/>
    <w:rsid w:val="00566C25"/>
    <w:rsid w:val="00566CFC"/>
    <w:rsid w:val="00567EAE"/>
    <w:rsid w:val="0057198F"/>
    <w:rsid w:val="00573476"/>
    <w:rsid w:val="0057671B"/>
    <w:rsid w:val="005770B5"/>
    <w:rsid w:val="005770FD"/>
    <w:rsid w:val="00577218"/>
    <w:rsid w:val="00577B21"/>
    <w:rsid w:val="00581C8B"/>
    <w:rsid w:val="0058277C"/>
    <w:rsid w:val="005830FC"/>
    <w:rsid w:val="00583791"/>
    <w:rsid w:val="00585030"/>
    <w:rsid w:val="0058648B"/>
    <w:rsid w:val="0059295A"/>
    <w:rsid w:val="00594B9A"/>
    <w:rsid w:val="00594C36"/>
    <w:rsid w:val="005A0A11"/>
    <w:rsid w:val="005A32A6"/>
    <w:rsid w:val="005A3A29"/>
    <w:rsid w:val="005A6421"/>
    <w:rsid w:val="005A74DA"/>
    <w:rsid w:val="005A7DC8"/>
    <w:rsid w:val="005B3B09"/>
    <w:rsid w:val="005B6F80"/>
    <w:rsid w:val="005C1EE9"/>
    <w:rsid w:val="005C320C"/>
    <w:rsid w:val="005C3409"/>
    <w:rsid w:val="005C43BE"/>
    <w:rsid w:val="005C4FB9"/>
    <w:rsid w:val="005C524D"/>
    <w:rsid w:val="005C588E"/>
    <w:rsid w:val="005C60D2"/>
    <w:rsid w:val="005D0418"/>
    <w:rsid w:val="005D2865"/>
    <w:rsid w:val="005D2B2B"/>
    <w:rsid w:val="005D2EF9"/>
    <w:rsid w:val="005E0941"/>
    <w:rsid w:val="005E3359"/>
    <w:rsid w:val="005E3B23"/>
    <w:rsid w:val="005E3E6C"/>
    <w:rsid w:val="005E6E5F"/>
    <w:rsid w:val="005F06F0"/>
    <w:rsid w:val="005F4CA5"/>
    <w:rsid w:val="005F71B5"/>
    <w:rsid w:val="006006C9"/>
    <w:rsid w:val="0060254E"/>
    <w:rsid w:val="00602C2F"/>
    <w:rsid w:val="0060329A"/>
    <w:rsid w:val="00603C9F"/>
    <w:rsid w:val="006045D9"/>
    <w:rsid w:val="00605884"/>
    <w:rsid w:val="00606D1B"/>
    <w:rsid w:val="00607855"/>
    <w:rsid w:val="006119FF"/>
    <w:rsid w:val="00614BD8"/>
    <w:rsid w:val="00616FA2"/>
    <w:rsid w:val="006243E4"/>
    <w:rsid w:val="00624BD8"/>
    <w:rsid w:val="006252D5"/>
    <w:rsid w:val="00631FA5"/>
    <w:rsid w:val="00634AB4"/>
    <w:rsid w:val="00635871"/>
    <w:rsid w:val="0063702B"/>
    <w:rsid w:val="00637A1D"/>
    <w:rsid w:val="006401A3"/>
    <w:rsid w:val="00640969"/>
    <w:rsid w:val="00640DFB"/>
    <w:rsid w:val="00643801"/>
    <w:rsid w:val="00644F03"/>
    <w:rsid w:val="0064589F"/>
    <w:rsid w:val="00651BCA"/>
    <w:rsid w:val="00653094"/>
    <w:rsid w:val="00654CFD"/>
    <w:rsid w:val="00655E34"/>
    <w:rsid w:val="006575A8"/>
    <w:rsid w:val="00663B4C"/>
    <w:rsid w:val="00671E6B"/>
    <w:rsid w:val="00672208"/>
    <w:rsid w:val="00672601"/>
    <w:rsid w:val="00672A32"/>
    <w:rsid w:val="006753DE"/>
    <w:rsid w:val="006757E1"/>
    <w:rsid w:val="00675F7B"/>
    <w:rsid w:val="006762A2"/>
    <w:rsid w:val="006762F3"/>
    <w:rsid w:val="00677F21"/>
    <w:rsid w:val="0068031B"/>
    <w:rsid w:val="006816E0"/>
    <w:rsid w:val="00682238"/>
    <w:rsid w:val="006834BE"/>
    <w:rsid w:val="00687165"/>
    <w:rsid w:val="006922E1"/>
    <w:rsid w:val="0069328D"/>
    <w:rsid w:val="00693D91"/>
    <w:rsid w:val="00693E5C"/>
    <w:rsid w:val="00697E9A"/>
    <w:rsid w:val="00697F8E"/>
    <w:rsid w:val="006A08D1"/>
    <w:rsid w:val="006A0ABF"/>
    <w:rsid w:val="006A1075"/>
    <w:rsid w:val="006A5063"/>
    <w:rsid w:val="006A5235"/>
    <w:rsid w:val="006A5B2B"/>
    <w:rsid w:val="006A6256"/>
    <w:rsid w:val="006B02E8"/>
    <w:rsid w:val="006B079C"/>
    <w:rsid w:val="006B0F55"/>
    <w:rsid w:val="006B3365"/>
    <w:rsid w:val="006B6561"/>
    <w:rsid w:val="006B676F"/>
    <w:rsid w:val="006C26B8"/>
    <w:rsid w:val="006C277A"/>
    <w:rsid w:val="006C2907"/>
    <w:rsid w:val="006C3CD2"/>
    <w:rsid w:val="006C5F05"/>
    <w:rsid w:val="006D2AA5"/>
    <w:rsid w:val="006D2FBF"/>
    <w:rsid w:val="006D59D9"/>
    <w:rsid w:val="006E1310"/>
    <w:rsid w:val="006E6354"/>
    <w:rsid w:val="006E7B6C"/>
    <w:rsid w:val="006F136E"/>
    <w:rsid w:val="006F1499"/>
    <w:rsid w:val="006F1B90"/>
    <w:rsid w:val="006F314C"/>
    <w:rsid w:val="006F3A26"/>
    <w:rsid w:val="006F4121"/>
    <w:rsid w:val="006F451E"/>
    <w:rsid w:val="006F6135"/>
    <w:rsid w:val="007012A6"/>
    <w:rsid w:val="00701991"/>
    <w:rsid w:val="007051A4"/>
    <w:rsid w:val="00707556"/>
    <w:rsid w:val="00707C30"/>
    <w:rsid w:val="00717C06"/>
    <w:rsid w:val="00720D82"/>
    <w:rsid w:val="0072648A"/>
    <w:rsid w:val="00727466"/>
    <w:rsid w:val="00727B9E"/>
    <w:rsid w:val="007341A0"/>
    <w:rsid w:val="007419C8"/>
    <w:rsid w:val="00746810"/>
    <w:rsid w:val="00753510"/>
    <w:rsid w:val="007538F4"/>
    <w:rsid w:val="00755C26"/>
    <w:rsid w:val="0076048E"/>
    <w:rsid w:val="0076333E"/>
    <w:rsid w:val="0076423A"/>
    <w:rsid w:val="007660E7"/>
    <w:rsid w:val="00766C4D"/>
    <w:rsid w:val="00770043"/>
    <w:rsid w:val="007711CB"/>
    <w:rsid w:val="007713DD"/>
    <w:rsid w:val="00771FF5"/>
    <w:rsid w:val="00772396"/>
    <w:rsid w:val="00773DF5"/>
    <w:rsid w:val="0077427F"/>
    <w:rsid w:val="0078300F"/>
    <w:rsid w:val="007831F3"/>
    <w:rsid w:val="007834BF"/>
    <w:rsid w:val="00785669"/>
    <w:rsid w:val="00785C0D"/>
    <w:rsid w:val="00786DB6"/>
    <w:rsid w:val="00786E8E"/>
    <w:rsid w:val="0079228F"/>
    <w:rsid w:val="00796299"/>
    <w:rsid w:val="00796945"/>
    <w:rsid w:val="00797BA2"/>
    <w:rsid w:val="007A0B5D"/>
    <w:rsid w:val="007A1D25"/>
    <w:rsid w:val="007A2CDB"/>
    <w:rsid w:val="007A347F"/>
    <w:rsid w:val="007A440F"/>
    <w:rsid w:val="007A4E1D"/>
    <w:rsid w:val="007A52E8"/>
    <w:rsid w:val="007A749E"/>
    <w:rsid w:val="007B0801"/>
    <w:rsid w:val="007B1ACC"/>
    <w:rsid w:val="007B1DE4"/>
    <w:rsid w:val="007B25B9"/>
    <w:rsid w:val="007B39C8"/>
    <w:rsid w:val="007B645F"/>
    <w:rsid w:val="007B6F3F"/>
    <w:rsid w:val="007C2393"/>
    <w:rsid w:val="007C36E3"/>
    <w:rsid w:val="007C36F4"/>
    <w:rsid w:val="007C45CC"/>
    <w:rsid w:val="007C6878"/>
    <w:rsid w:val="007C6E2E"/>
    <w:rsid w:val="007C7396"/>
    <w:rsid w:val="007C7638"/>
    <w:rsid w:val="007D45B1"/>
    <w:rsid w:val="007D7E92"/>
    <w:rsid w:val="007E1823"/>
    <w:rsid w:val="007E356B"/>
    <w:rsid w:val="007E4303"/>
    <w:rsid w:val="007E6083"/>
    <w:rsid w:val="007F06E0"/>
    <w:rsid w:val="007F5AB0"/>
    <w:rsid w:val="00800411"/>
    <w:rsid w:val="00802FF3"/>
    <w:rsid w:val="00803E65"/>
    <w:rsid w:val="00812CF4"/>
    <w:rsid w:val="00817B09"/>
    <w:rsid w:val="00820EB1"/>
    <w:rsid w:val="00821708"/>
    <w:rsid w:val="00823DAB"/>
    <w:rsid w:val="00827284"/>
    <w:rsid w:val="00832023"/>
    <w:rsid w:val="008329A9"/>
    <w:rsid w:val="00835B0F"/>
    <w:rsid w:val="0084220E"/>
    <w:rsid w:val="008458DF"/>
    <w:rsid w:val="00845AFD"/>
    <w:rsid w:val="00850374"/>
    <w:rsid w:val="008514B5"/>
    <w:rsid w:val="00852AF3"/>
    <w:rsid w:val="00855465"/>
    <w:rsid w:val="00863079"/>
    <w:rsid w:val="00863E60"/>
    <w:rsid w:val="0086427C"/>
    <w:rsid w:val="008649B3"/>
    <w:rsid w:val="00864F6E"/>
    <w:rsid w:val="0086502F"/>
    <w:rsid w:val="0086523E"/>
    <w:rsid w:val="008665CC"/>
    <w:rsid w:val="00870561"/>
    <w:rsid w:val="00870E74"/>
    <w:rsid w:val="008759BB"/>
    <w:rsid w:val="00876FD4"/>
    <w:rsid w:val="00880916"/>
    <w:rsid w:val="00885F7A"/>
    <w:rsid w:val="00886792"/>
    <w:rsid w:val="00886B82"/>
    <w:rsid w:val="0089179C"/>
    <w:rsid w:val="008930F8"/>
    <w:rsid w:val="008933E4"/>
    <w:rsid w:val="00893519"/>
    <w:rsid w:val="00897063"/>
    <w:rsid w:val="008A17D3"/>
    <w:rsid w:val="008A1EFB"/>
    <w:rsid w:val="008A2994"/>
    <w:rsid w:val="008A3AE7"/>
    <w:rsid w:val="008A5FFC"/>
    <w:rsid w:val="008B0745"/>
    <w:rsid w:val="008B1FAC"/>
    <w:rsid w:val="008B51DA"/>
    <w:rsid w:val="008B78DC"/>
    <w:rsid w:val="008C074D"/>
    <w:rsid w:val="008C10B7"/>
    <w:rsid w:val="008C331D"/>
    <w:rsid w:val="008C4828"/>
    <w:rsid w:val="008C798E"/>
    <w:rsid w:val="008C7CD8"/>
    <w:rsid w:val="008D3744"/>
    <w:rsid w:val="008D658B"/>
    <w:rsid w:val="008E1213"/>
    <w:rsid w:val="008E1F01"/>
    <w:rsid w:val="008E2C94"/>
    <w:rsid w:val="008E5E02"/>
    <w:rsid w:val="008E6A90"/>
    <w:rsid w:val="008E6EF0"/>
    <w:rsid w:val="008E7CF4"/>
    <w:rsid w:val="008E7D52"/>
    <w:rsid w:val="008F1573"/>
    <w:rsid w:val="008F2252"/>
    <w:rsid w:val="008F2B6A"/>
    <w:rsid w:val="008F2E5A"/>
    <w:rsid w:val="008F3357"/>
    <w:rsid w:val="008F38BC"/>
    <w:rsid w:val="008F3C3C"/>
    <w:rsid w:val="008F5054"/>
    <w:rsid w:val="008F54C0"/>
    <w:rsid w:val="008F5EC1"/>
    <w:rsid w:val="008F7D3D"/>
    <w:rsid w:val="00902011"/>
    <w:rsid w:val="00904D8B"/>
    <w:rsid w:val="00905BC3"/>
    <w:rsid w:val="00906FBD"/>
    <w:rsid w:val="009079EF"/>
    <w:rsid w:val="00907D65"/>
    <w:rsid w:val="0091205E"/>
    <w:rsid w:val="0091214A"/>
    <w:rsid w:val="00912D4F"/>
    <w:rsid w:val="009140FD"/>
    <w:rsid w:val="00925B13"/>
    <w:rsid w:val="00926AAD"/>
    <w:rsid w:val="00927542"/>
    <w:rsid w:val="00927B4F"/>
    <w:rsid w:val="0093011E"/>
    <w:rsid w:val="00934340"/>
    <w:rsid w:val="00935E9C"/>
    <w:rsid w:val="009363A1"/>
    <w:rsid w:val="00940A48"/>
    <w:rsid w:val="0094365E"/>
    <w:rsid w:val="00944215"/>
    <w:rsid w:val="00947CAC"/>
    <w:rsid w:val="00947EA6"/>
    <w:rsid w:val="00957B12"/>
    <w:rsid w:val="00963D3F"/>
    <w:rsid w:val="00964590"/>
    <w:rsid w:val="00965343"/>
    <w:rsid w:val="009666B3"/>
    <w:rsid w:val="00966DDD"/>
    <w:rsid w:val="00966F1D"/>
    <w:rsid w:val="00967731"/>
    <w:rsid w:val="00967E83"/>
    <w:rsid w:val="00970637"/>
    <w:rsid w:val="00972739"/>
    <w:rsid w:val="00974594"/>
    <w:rsid w:val="009750A1"/>
    <w:rsid w:val="0098003F"/>
    <w:rsid w:val="00980092"/>
    <w:rsid w:val="00980F9D"/>
    <w:rsid w:val="00981E7F"/>
    <w:rsid w:val="0098423B"/>
    <w:rsid w:val="00984AA4"/>
    <w:rsid w:val="00990033"/>
    <w:rsid w:val="00990EE6"/>
    <w:rsid w:val="00991342"/>
    <w:rsid w:val="009929D4"/>
    <w:rsid w:val="00994DDE"/>
    <w:rsid w:val="0099687D"/>
    <w:rsid w:val="00997B5A"/>
    <w:rsid w:val="009A0E40"/>
    <w:rsid w:val="009A2E3E"/>
    <w:rsid w:val="009A5529"/>
    <w:rsid w:val="009B0A23"/>
    <w:rsid w:val="009B304B"/>
    <w:rsid w:val="009B598F"/>
    <w:rsid w:val="009C03B8"/>
    <w:rsid w:val="009C2889"/>
    <w:rsid w:val="009C4AEF"/>
    <w:rsid w:val="009C63ED"/>
    <w:rsid w:val="009C6CB8"/>
    <w:rsid w:val="009C70E6"/>
    <w:rsid w:val="009C76FA"/>
    <w:rsid w:val="009D34ED"/>
    <w:rsid w:val="009D365B"/>
    <w:rsid w:val="009D4CB2"/>
    <w:rsid w:val="009D63C8"/>
    <w:rsid w:val="009E2D12"/>
    <w:rsid w:val="009E45AD"/>
    <w:rsid w:val="009E58B8"/>
    <w:rsid w:val="009E663E"/>
    <w:rsid w:val="009F2861"/>
    <w:rsid w:val="009F3D52"/>
    <w:rsid w:val="009F5152"/>
    <w:rsid w:val="009F7090"/>
    <w:rsid w:val="00A00C7C"/>
    <w:rsid w:val="00A04095"/>
    <w:rsid w:val="00A0688F"/>
    <w:rsid w:val="00A10C9A"/>
    <w:rsid w:val="00A131D0"/>
    <w:rsid w:val="00A13E2F"/>
    <w:rsid w:val="00A14EA8"/>
    <w:rsid w:val="00A204C8"/>
    <w:rsid w:val="00A217ED"/>
    <w:rsid w:val="00A233B8"/>
    <w:rsid w:val="00A25A76"/>
    <w:rsid w:val="00A27F3E"/>
    <w:rsid w:val="00A33EDE"/>
    <w:rsid w:val="00A365A8"/>
    <w:rsid w:val="00A411A8"/>
    <w:rsid w:val="00A45957"/>
    <w:rsid w:val="00A475D8"/>
    <w:rsid w:val="00A50412"/>
    <w:rsid w:val="00A56A80"/>
    <w:rsid w:val="00A574AA"/>
    <w:rsid w:val="00A5775E"/>
    <w:rsid w:val="00A61401"/>
    <w:rsid w:val="00A61C56"/>
    <w:rsid w:val="00A62921"/>
    <w:rsid w:val="00A62C72"/>
    <w:rsid w:val="00A636DF"/>
    <w:rsid w:val="00A64C0E"/>
    <w:rsid w:val="00A74CBF"/>
    <w:rsid w:val="00A75A8C"/>
    <w:rsid w:val="00A76C7B"/>
    <w:rsid w:val="00A76D3E"/>
    <w:rsid w:val="00A81C6F"/>
    <w:rsid w:val="00A842E6"/>
    <w:rsid w:val="00A84859"/>
    <w:rsid w:val="00A84A47"/>
    <w:rsid w:val="00A85104"/>
    <w:rsid w:val="00A8728F"/>
    <w:rsid w:val="00A87FB3"/>
    <w:rsid w:val="00A9126A"/>
    <w:rsid w:val="00A92071"/>
    <w:rsid w:val="00A94C32"/>
    <w:rsid w:val="00A95ED5"/>
    <w:rsid w:val="00A97E14"/>
    <w:rsid w:val="00AA01DE"/>
    <w:rsid w:val="00AA03D7"/>
    <w:rsid w:val="00AA09F1"/>
    <w:rsid w:val="00AA0D14"/>
    <w:rsid w:val="00AA1458"/>
    <w:rsid w:val="00AA1EEE"/>
    <w:rsid w:val="00AA2048"/>
    <w:rsid w:val="00AA7165"/>
    <w:rsid w:val="00AB6B33"/>
    <w:rsid w:val="00AB768A"/>
    <w:rsid w:val="00AC2D13"/>
    <w:rsid w:val="00AC34A7"/>
    <w:rsid w:val="00AC468A"/>
    <w:rsid w:val="00AC5318"/>
    <w:rsid w:val="00AC7CBF"/>
    <w:rsid w:val="00AD169B"/>
    <w:rsid w:val="00AD5929"/>
    <w:rsid w:val="00AE20E5"/>
    <w:rsid w:val="00AE26ED"/>
    <w:rsid w:val="00AE43D2"/>
    <w:rsid w:val="00AE4AA4"/>
    <w:rsid w:val="00AF050E"/>
    <w:rsid w:val="00AF09E8"/>
    <w:rsid w:val="00AF14F8"/>
    <w:rsid w:val="00AF182D"/>
    <w:rsid w:val="00AF428C"/>
    <w:rsid w:val="00AF48E8"/>
    <w:rsid w:val="00AF52A6"/>
    <w:rsid w:val="00AF5DE4"/>
    <w:rsid w:val="00AF6F94"/>
    <w:rsid w:val="00B01266"/>
    <w:rsid w:val="00B05311"/>
    <w:rsid w:val="00B0534A"/>
    <w:rsid w:val="00B056B1"/>
    <w:rsid w:val="00B05D22"/>
    <w:rsid w:val="00B06107"/>
    <w:rsid w:val="00B07783"/>
    <w:rsid w:val="00B1196B"/>
    <w:rsid w:val="00B11B87"/>
    <w:rsid w:val="00B11DED"/>
    <w:rsid w:val="00B20C5B"/>
    <w:rsid w:val="00B224B9"/>
    <w:rsid w:val="00B232F8"/>
    <w:rsid w:val="00B234CA"/>
    <w:rsid w:val="00B2423C"/>
    <w:rsid w:val="00B245FC"/>
    <w:rsid w:val="00B24A64"/>
    <w:rsid w:val="00B24B90"/>
    <w:rsid w:val="00B262F6"/>
    <w:rsid w:val="00B276F0"/>
    <w:rsid w:val="00B31729"/>
    <w:rsid w:val="00B3279F"/>
    <w:rsid w:val="00B33865"/>
    <w:rsid w:val="00B35E62"/>
    <w:rsid w:val="00B35EB2"/>
    <w:rsid w:val="00B3769C"/>
    <w:rsid w:val="00B37FBF"/>
    <w:rsid w:val="00B404A0"/>
    <w:rsid w:val="00B4205A"/>
    <w:rsid w:val="00B42B44"/>
    <w:rsid w:val="00B43C82"/>
    <w:rsid w:val="00B4467D"/>
    <w:rsid w:val="00B455C7"/>
    <w:rsid w:val="00B46561"/>
    <w:rsid w:val="00B52C47"/>
    <w:rsid w:val="00B55021"/>
    <w:rsid w:val="00B55F63"/>
    <w:rsid w:val="00B56391"/>
    <w:rsid w:val="00B56EA1"/>
    <w:rsid w:val="00B61CE9"/>
    <w:rsid w:val="00B6248D"/>
    <w:rsid w:val="00B63480"/>
    <w:rsid w:val="00B64E67"/>
    <w:rsid w:val="00B66F56"/>
    <w:rsid w:val="00B71366"/>
    <w:rsid w:val="00B754C4"/>
    <w:rsid w:val="00B754E4"/>
    <w:rsid w:val="00B77DCE"/>
    <w:rsid w:val="00B809F7"/>
    <w:rsid w:val="00B812A8"/>
    <w:rsid w:val="00B81BAB"/>
    <w:rsid w:val="00B844D5"/>
    <w:rsid w:val="00B85B6E"/>
    <w:rsid w:val="00B90244"/>
    <w:rsid w:val="00B908D1"/>
    <w:rsid w:val="00B9318A"/>
    <w:rsid w:val="00B940FC"/>
    <w:rsid w:val="00B94202"/>
    <w:rsid w:val="00B95A85"/>
    <w:rsid w:val="00B95AAA"/>
    <w:rsid w:val="00B9762D"/>
    <w:rsid w:val="00BA028B"/>
    <w:rsid w:val="00BA0DB5"/>
    <w:rsid w:val="00BA1E16"/>
    <w:rsid w:val="00BA674F"/>
    <w:rsid w:val="00BA6D8A"/>
    <w:rsid w:val="00BA6F02"/>
    <w:rsid w:val="00BB124E"/>
    <w:rsid w:val="00BB13EA"/>
    <w:rsid w:val="00BB14AB"/>
    <w:rsid w:val="00BB28AB"/>
    <w:rsid w:val="00BB29B3"/>
    <w:rsid w:val="00BB3364"/>
    <w:rsid w:val="00BB6DDB"/>
    <w:rsid w:val="00BC0FB2"/>
    <w:rsid w:val="00BC0FD4"/>
    <w:rsid w:val="00BC2661"/>
    <w:rsid w:val="00BC2A08"/>
    <w:rsid w:val="00BC2B6C"/>
    <w:rsid w:val="00BC43FB"/>
    <w:rsid w:val="00BC7727"/>
    <w:rsid w:val="00BC7794"/>
    <w:rsid w:val="00BD078D"/>
    <w:rsid w:val="00BD2600"/>
    <w:rsid w:val="00BD2976"/>
    <w:rsid w:val="00BD32C1"/>
    <w:rsid w:val="00BD35D6"/>
    <w:rsid w:val="00BD36E7"/>
    <w:rsid w:val="00BD3791"/>
    <w:rsid w:val="00BD7327"/>
    <w:rsid w:val="00BD776E"/>
    <w:rsid w:val="00BE002F"/>
    <w:rsid w:val="00BE0199"/>
    <w:rsid w:val="00BE1AD7"/>
    <w:rsid w:val="00BE1E97"/>
    <w:rsid w:val="00BE3D3E"/>
    <w:rsid w:val="00BE41FB"/>
    <w:rsid w:val="00BE59E4"/>
    <w:rsid w:val="00BE5E17"/>
    <w:rsid w:val="00BE638C"/>
    <w:rsid w:val="00BE65F5"/>
    <w:rsid w:val="00BF0C29"/>
    <w:rsid w:val="00BF443C"/>
    <w:rsid w:val="00BF45D4"/>
    <w:rsid w:val="00BF4DF5"/>
    <w:rsid w:val="00BF5377"/>
    <w:rsid w:val="00BF623B"/>
    <w:rsid w:val="00C01BDF"/>
    <w:rsid w:val="00C04A08"/>
    <w:rsid w:val="00C066A1"/>
    <w:rsid w:val="00C06B59"/>
    <w:rsid w:val="00C07539"/>
    <w:rsid w:val="00C1130E"/>
    <w:rsid w:val="00C12D1B"/>
    <w:rsid w:val="00C13F0F"/>
    <w:rsid w:val="00C16CD6"/>
    <w:rsid w:val="00C17A8B"/>
    <w:rsid w:val="00C214E8"/>
    <w:rsid w:val="00C2225E"/>
    <w:rsid w:val="00C23D39"/>
    <w:rsid w:val="00C25378"/>
    <w:rsid w:val="00C27A03"/>
    <w:rsid w:val="00C27C5C"/>
    <w:rsid w:val="00C32339"/>
    <w:rsid w:val="00C324F4"/>
    <w:rsid w:val="00C353A4"/>
    <w:rsid w:val="00C35510"/>
    <w:rsid w:val="00C3709B"/>
    <w:rsid w:val="00C41C40"/>
    <w:rsid w:val="00C42267"/>
    <w:rsid w:val="00C43815"/>
    <w:rsid w:val="00C44596"/>
    <w:rsid w:val="00C452D4"/>
    <w:rsid w:val="00C469AA"/>
    <w:rsid w:val="00C47BBE"/>
    <w:rsid w:val="00C50E94"/>
    <w:rsid w:val="00C510AF"/>
    <w:rsid w:val="00C51348"/>
    <w:rsid w:val="00C51485"/>
    <w:rsid w:val="00C52B12"/>
    <w:rsid w:val="00C52C10"/>
    <w:rsid w:val="00C54DE3"/>
    <w:rsid w:val="00C57729"/>
    <w:rsid w:val="00C60E97"/>
    <w:rsid w:val="00C63414"/>
    <w:rsid w:val="00C637CF"/>
    <w:rsid w:val="00C64179"/>
    <w:rsid w:val="00C670A0"/>
    <w:rsid w:val="00C717C8"/>
    <w:rsid w:val="00C7220E"/>
    <w:rsid w:val="00C735FE"/>
    <w:rsid w:val="00C74AC1"/>
    <w:rsid w:val="00C7558D"/>
    <w:rsid w:val="00C75771"/>
    <w:rsid w:val="00C804C8"/>
    <w:rsid w:val="00C81678"/>
    <w:rsid w:val="00C81683"/>
    <w:rsid w:val="00C820EE"/>
    <w:rsid w:val="00C82402"/>
    <w:rsid w:val="00C83B6C"/>
    <w:rsid w:val="00C8525A"/>
    <w:rsid w:val="00C87768"/>
    <w:rsid w:val="00C87E79"/>
    <w:rsid w:val="00C90978"/>
    <w:rsid w:val="00C910A8"/>
    <w:rsid w:val="00C9568A"/>
    <w:rsid w:val="00C95B37"/>
    <w:rsid w:val="00C97547"/>
    <w:rsid w:val="00CA1C78"/>
    <w:rsid w:val="00CA2528"/>
    <w:rsid w:val="00CA2BAF"/>
    <w:rsid w:val="00CA3426"/>
    <w:rsid w:val="00CA47A0"/>
    <w:rsid w:val="00CA5FDE"/>
    <w:rsid w:val="00CA6C69"/>
    <w:rsid w:val="00CA784C"/>
    <w:rsid w:val="00CB0AA7"/>
    <w:rsid w:val="00CB0C40"/>
    <w:rsid w:val="00CB0E81"/>
    <w:rsid w:val="00CB1685"/>
    <w:rsid w:val="00CB4E3E"/>
    <w:rsid w:val="00CB4FB4"/>
    <w:rsid w:val="00CB5A07"/>
    <w:rsid w:val="00CB68A7"/>
    <w:rsid w:val="00CC17EF"/>
    <w:rsid w:val="00CC28C9"/>
    <w:rsid w:val="00CC5FC3"/>
    <w:rsid w:val="00CD05BF"/>
    <w:rsid w:val="00CD13A7"/>
    <w:rsid w:val="00CD2952"/>
    <w:rsid w:val="00CD2AFF"/>
    <w:rsid w:val="00CD2C22"/>
    <w:rsid w:val="00CD2D5C"/>
    <w:rsid w:val="00CD5E20"/>
    <w:rsid w:val="00CD5E4F"/>
    <w:rsid w:val="00CD5E61"/>
    <w:rsid w:val="00CE4373"/>
    <w:rsid w:val="00CE4643"/>
    <w:rsid w:val="00CE4681"/>
    <w:rsid w:val="00CF1411"/>
    <w:rsid w:val="00CF16BD"/>
    <w:rsid w:val="00CF684E"/>
    <w:rsid w:val="00CF7C5A"/>
    <w:rsid w:val="00D00855"/>
    <w:rsid w:val="00D03E28"/>
    <w:rsid w:val="00D10DB5"/>
    <w:rsid w:val="00D12092"/>
    <w:rsid w:val="00D12E00"/>
    <w:rsid w:val="00D14CA4"/>
    <w:rsid w:val="00D153D8"/>
    <w:rsid w:val="00D166F3"/>
    <w:rsid w:val="00D17253"/>
    <w:rsid w:val="00D17508"/>
    <w:rsid w:val="00D209DB"/>
    <w:rsid w:val="00D20F74"/>
    <w:rsid w:val="00D21B28"/>
    <w:rsid w:val="00D22833"/>
    <w:rsid w:val="00D266CE"/>
    <w:rsid w:val="00D271FD"/>
    <w:rsid w:val="00D27AE1"/>
    <w:rsid w:val="00D330C4"/>
    <w:rsid w:val="00D356B2"/>
    <w:rsid w:val="00D4179B"/>
    <w:rsid w:val="00D424C8"/>
    <w:rsid w:val="00D461EE"/>
    <w:rsid w:val="00D46577"/>
    <w:rsid w:val="00D520FD"/>
    <w:rsid w:val="00D54DE7"/>
    <w:rsid w:val="00D56B99"/>
    <w:rsid w:val="00D60DDF"/>
    <w:rsid w:val="00D611CA"/>
    <w:rsid w:val="00D61E64"/>
    <w:rsid w:val="00D62D0A"/>
    <w:rsid w:val="00D678D4"/>
    <w:rsid w:val="00D67FE6"/>
    <w:rsid w:val="00D71719"/>
    <w:rsid w:val="00D72B99"/>
    <w:rsid w:val="00D73B25"/>
    <w:rsid w:val="00D74125"/>
    <w:rsid w:val="00D7581F"/>
    <w:rsid w:val="00D75C1C"/>
    <w:rsid w:val="00D7776B"/>
    <w:rsid w:val="00D80B7B"/>
    <w:rsid w:val="00D8133B"/>
    <w:rsid w:val="00D827AF"/>
    <w:rsid w:val="00D8473C"/>
    <w:rsid w:val="00D85712"/>
    <w:rsid w:val="00D87FB3"/>
    <w:rsid w:val="00D91620"/>
    <w:rsid w:val="00D93721"/>
    <w:rsid w:val="00D9780E"/>
    <w:rsid w:val="00DA0E84"/>
    <w:rsid w:val="00DA17AC"/>
    <w:rsid w:val="00DA2940"/>
    <w:rsid w:val="00DA3EE9"/>
    <w:rsid w:val="00DA5101"/>
    <w:rsid w:val="00DA5C88"/>
    <w:rsid w:val="00DB1491"/>
    <w:rsid w:val="00DB1764"/>
    <w:rsid w:val="00DB3A66"/>
    <w:rsid w:val="00DB4E91"/>
    <w:rsid w:val="00DB5260"/>
    <w:rsid w:val="00DB5572"/>
    <w:rsid w:val="00DB60C9"/>
    <w:rsid w:val="00DB7C37"/>
    <w:rsid w:val="00DC01EA"/>
    <w:rsid w:val="00DC144F"/>
    <w:rsid w:val="00DC181C"/>
    <w:rsid w:val="00DC2211"/>
    <w:rsid w:val="00DC2270"/>
    <w:rsid w:val="00DC4E01"/>
    <w:rsid w:val="00DC6013"/>
    <w:rsid w:val="00DD061F"/>
    <w:rsid w:val="00DD0621"/>
    <w:rsid w:val="00DD06C5"/>
    <w:rsid w:val="00DD5435"/>
    <w:rsid w:val="00DD56B4"/>
    <w:rsid w:val="00DE287B"/>
    <w:rsid w:val="00DF00E1"/>
    <w:rsid w:val="00DF2ABE"/>
    <w:rsid w:val="00DF7ADB"/>
    <w:rsid w:val="00DF7EA6"/>
    <w:rsid w:val="00E04306"/>
    <w:rsid w:val="00E04626"/>
    <w:rsid w:val="00E061A9"/>
    <w:rsid w:val="00E15194"/>
    <w:rsid w:val="00E15414"/>
    <w:rsid w:val="00E1591D"/>
    <w:rsid w:val="00E16ABE"/>
    <w:rsid w:val="00E173DD"/>
    <w:rsid w:val="00E20C8B"/>
    <w:rsid w:val="00E22522"/>
    <w:rsid w:val="00E26490"/>
    <w:rsid w:val="00E272CD"/>
    <w:rsid w:val="00E302A3"/>
    <w:rsid w:val="00E30CFE"/>
    <w:rsid w:val="00E30F1E"/>
    <w:rsid w:val="00E33FE7"/>
    <w:rsid w:val="00E34749"/>
    <w:rsid w:val="00E35F3B"/>
    <w:rsid w:val="00E371CE"/>
    <w:rsid w:val="00E41C78"/>
    <w:rsid w:val="00E43BE8"/>
    <w:rsid w:val="00E43D64"/>
    <w:rsid w:val="00E440D0"/>
    <w:rsid w:val="00E456C6"/>
    <w:rsid w:val="00E47445"/>
    <w:rsid w:val="00E5048D"/>
    <w:rsid w:val="00E54C9F"/>
    <w:rsid w:val="00E54FBA"/>
    <w:rsid w:val="00E5585B"/>
    <w:rsid w:val="00E56309"/>
    <w:rsid w:val="00E61B9C"/>
    <w:rsid w:val="00E62F6D"/>
    <w:rsid w:val="00E6559A"/>
    <w:rsid w:val="00E65DA8"/>
    <w:rsid w:val="00E660BF"/>
    <w:rsid w:val="00E6725C"/>
    <w:rsid w:val="00E67824"/>
    <w:rsid w:val="00E71023"/>
    <w:rsid w:val="00E74B05"/>
    <w:rsid w:val="00E77208"/>
    <w:rsid w:val="00E801EE"/>
    <w:rsid w:val="00E8048D"/>
    <w:rsid w:val="00E90EDD"/>
    <w:rsid w:val="00E934CF"/>
    <w:rsid w:val="00E949CD"/>
    <w:rsid w:val="00E95AB6"/>
    <w:rsid w:val="00E95F0C"/>
    <w:rsid w:val="00E96C35"/>
    <w:rsid w:val="00EA32E9"/>
    <w:rsid w:val="00EA765D"/>
    <w:rsid w:val="00EB5070"/>
    <w:rsid w:val="00EB7B8E"/>
    <w:rsid w:val="00EC026C"/>
    <w:rsid w:val="00EC06F2"/>
    <w:rsid w:val="00EC0964"/>
    <w:rsid w:val="00EC16D2"/>
    <w:rsid w:val="00EC1DA5"/>
    <w:rsid w:val="00EC2CE5"/>
    <w:rsid w:val="00EC6430"/>
    <w:rsid w:val="00EC76CD"/>
    <w:rsid w:val="00ED2A26"/>
    <w:rsid w:val="00ED4EA4"/>
    <w:rsid w:val="00ED7578"/>
    <w:rsid w:val="00EE0EF5"/>
    <w:rsid w:val="00EE4A04"/>
    <w:rsid w:val="00EE5EDD"/>
    <w:rsid w:val="00EE60AA"/>
    <w:rsid w:val="00EE77F4"/>
    <w:rsid w:val="00EE7C36"/>
    <w:rsid w:val="00EF0784"/>
    <w:rsid w:val="00EF2A96"/>
    <w:rsid w:val="00EF68C0"/>
    <w:rsid w:val="00EF6CDC"/>
    <w:rsid w:val="00F00C18"/>
    <w:rsid w:val="00F016A3"/>
    <w:rsid w:val="00F0389C"/>
    <w:rsid w:val="00F070B3"/>
    <w:rsid w:val="00F13ECA"/>
    <w:rsid w:val="00F2012D"/>
    <w:rsid w:val="00F21619"/>
    <w:rsid w:val="00F30899"/>
    <w:rsid w:val="00F31640"/>
    <w:rsid w:val="00F34A9D"/>
    <w:rsid w:val="00F4073A"/>
    <w:rsid w:val="00F423CC"/>
    <w:rsid w:val="00F45E19"/>
    <w:rsid w:val="00F46EFF"/>
    <w:rsid w:val="00F51296"/>
    <w:rsid w:val="00F54301"/>
    <w:rsid w:val="00F56444"/>
    <w:rsid w:val="00F56546"/>
    <w:rsid w:val="00F56655"/>
    <w:rsid w:val="00F5686C"/>
    <w:rsid w:val="00F611D9"/>
    <w:rsid w:val="00F628BF"/>
    <w:rsid w:val="00F62FC7"/>
    <w:rsid w:val="00F65E21"/>
    <w:rsid w:val="00F67445"/>
    <w:rsid w:val="00F733ED"/>
    <w:rsid w:val="00F744E2"/>
    <w:rsid w:val="00F758BA"/>
    <w:rsid w:val="00F763A1"/>
    <w:rsid w:val="00F813CA"/>
    <w:rsid w:val="00F814F0"/>
    <w:rsid w:val="00F8167B"/>
    <w:rsid w:val="00F8348E"/>
    <w:rsid w:val="00F834C1"/>
    <w:rsid w:val="00F83CCD"/>
    <w:rsid w:val="00F86166"/>
    <w:rsid w:val="00F87853"/>
    <w:rsid w:val="00F9599A"/>
    <w:rsid w:val="00F978E2"/>
    <w:rsid w:val="00FA70F8"/>
    <w:rsid w:val="00FA794A"/>
    <w:rsid w:val="00FB127B"/>
    <w:rsid w:val="00FB3C36"/>
    <w:rsid w:val="00FB5764"/>
    <w:rsid w:val="00FB5AB0"/>
    <w:rsid w:val="00FB76B5"/>
    <w:rsid w:val="00FB7EF7"/>
    <w:rsid w:val="00FC0B12"/>
    <w:rsid w:val="00FC1B0A"/>
    <w:rsid w:val="00FC2D52"/>
    <w:rsid w:val="00FD19EF"/>
    <w:rsid w:val="00FD3891"/>
    <w:rsid w:val="00FD712A"/>
    <w:rsid w:val="00FE37C1"/>
    <w:rsid w:val="00FE64C4"/>
    <w:rsid w:val="00FE66DC"/>
    <w:rsid w:val="00FE6AE4"/>
    <w:rsid w:val="00FE6D06"/>
    <w:rsid w:val="00FE79A8"/>
    <w:rsid w:val="00FF0257"/>
    <w:rsid w:val="00FF04F6"/>
    <w:rsid w:val="00FF1202"/>
    <w:rsid w:val="00FF1486"/>
    <w:rsid w:val="00FF5950"/>
    <w:rsid w:val="00FF5D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7A19EB"/>
  <w15:chartTrackingRefBased/>
  <w15:docId w15:val="{F56B581C-9F12-40CE-B790-20BACA3AE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sz w:val="36"/>
    </w:rPr>
  </w:style>
  <w:style w:type="paragraph" w:styleId="Nadpis2">
    <w:name w:val="heading 2"/>
    <w:basedOn w:val="Normln"/>
    <w:next w:val="Normln"/>
    <w:qFormat/>
    <w:pPr>
      <w:keepNext/>
      <w:outlineLvl w:val="1"/>
    </w:pPr>
    <w:rPr>
      <w:sz w:val="28"/>
    </w:rPr>
  </w:style>
  <w:style w:type="paragraph" w:styleId="Nadpis3">
    <w:name w:val="heading 3"/>
    <w:basedOn w:val="Normln"/>
    <w:next w:val="Normln"/>
    <w:qFormat/>
    <w:pPr>
      <w:keepNext/>
      <w:spacing w:before="240" w:after="60"/>
      <w:jc w:val="both"/>
      <w:outlineLvl w:val="2"/>
    </w:pPr>
    <w:rPr>
      <w:rFonts w:ascii="FuturaT" w:hAnsi="FuturaT"/>
      <w:b/>
      <w:bCs/>
      <w:sz w:val="22"/>
      <w:szCs w:val="26"/>
    </w:rPr>
  </w:style>
  <w:style w:type="paragraph" w:styleId="Nadpis4">
    <w:name w:val="heading 4"/>
    <w:basedOn w:val="Normln"/>
    <w:next w:val="Normln"/>
    <w:qFormat/>
    <w:pPr>
      <w:keepNext/>
      <w:jc w:val="center"/>
      <w:outlineLvl w:val="3"/>
    </w:pPr>
    <w:rPr>
      <w:sz w:val="28"/>
    </w:rPr>
  </w:style>
  <w:style w:type="paragraph" w:styleId="Nadpis5">
    <w:name w:val="heading 5"/>
    <w:basedOn w:val="Normln"/>
    <w:next w:val="Normln"/>
    <w:qFormat/>
    <w:pPr>
      <w:keepNext/>
      <w:outlineLvl w:val="4"/>
    </w:pPr>
    <w:rPr>
      <w:u w:val="single"/>
    </w:rPr>
  </w:style>
  <w:style w:type="paragraph" w:styleId="Nadpis6">
    <w:name w:val="heading 6"/>
    <w:basedOn w:val="Normln"/>
    <w:next w:val="Normln"/>
    <w:qFormat/>
    <w:pPr>
      <w:spacing w:before="240" w:after="60"/>
      <w:outlineLvl w:val="5"/>
    </w:pPr>
    <w:rPr>
      <w:b/>
      <w:bCs/>
      <w:sz w:val="22"/>
      <w:szCs w:val="22"/>
    </w:rPr>
  </w:style>
  <w:style w:type="paragraph" w:styleId="Nadpis7">
    <w:name w:val="heading 7"/>
    <w:basedOn w:val="Normln"/>
    <w:next w:val="Normln"/>
    <w:qFormat/>
    <w:pPr>
      <w:keepNext/>
      <w:jc w:val="center"/>
      <w:outlineLvl w:val="6"/>
    </w:pPr>
    <w:rPr>
      <w:b/>
      <w:bCs/>
      <w:sz w:val="32"/>
    </w:rPr>
  </w:style>
  <w:style w:type="paragraph" w:styleId="Nadpis8">
    <w:name w:val="heading 8"/>
    <w:basedOn w:val="Normln"/>
    <w:next w:val="Normln"/>
    <w:qFormat/>
    <w:pPr>
      <w:keepNext/>
      <w:outlineLvl w:val="7"/>
    </w:pPr>
    <w:rPr>
      <w:b/>
      <w:bCs/>
    </w:rPr>
  </w:style>
  <w:style w:type="paragraph" w:styleId="Nadpis9">
    <w:name w:val="heading 9"/>
    <w:basedOn w:val="Normln"/>
    <w:next w:val="Normln"/>
    <w:qFormat/>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jc w:val="both"/>
    </w:pPr>
  </w:style>
  <w:style w:type="paragraph" w:styleId="Zhlav">
    <w:name w:val="head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ind w:left="180" w:hanging="180"/>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firstLine="567"/>
      <w:jc w:val="both"/>
    </w:pPr>
  </w:style>
  <w:style w:type="paragraph" w:styleId="Zkladntextodsazen3">
    <w:name w:val="Body Text Indent 3"/>
    <w:basedOn w:val="Normln"/>
    <w:semiHidden/>
    <w:pPr>
      <w:ind w:left="1416" w:hanging="1416"/>
    </w:pPr>
  </w:style>
  <w:style w:type="paragraph" w:styleId="Zkladntext2">
    <w:name w:val="Body Text 2"/>
    <w:basedOn w:val="Normln"/>
    <w:semiHidden/>
    <w:pPr>
      <w:jc w:val="both"/>
    </w:pPr>
    <w:rPr>
      <w:noProof/>
    </w:rPr>
  </w:style>
  <w:style w:type="paragraph" w:styleId="Prosttext">
    <w:name w:val="Plain Text"/>
    <w:basedOn w:val="Normln"/>
    <w:semiHidden/>
    <w:rPr>
      <w:rFonts w:ascii="Courier New" w:hAnsi="Courier New" w:cs="Courier New"/>
      <w:sz w:val="20"/>
      <w:szCs w:val="20"/>
    </w:rPr>
  </w:style>
  <w:style w:type="paragraph" w:customStyle="1" w:styleId="western">
    <w:name w:val="western"/>
    <w:basedOn w:val="Normln"/>
    <w:pPr>
      <w:spacing w:before="100" w:beforeAutospacing="1" w:after="100" w:afterAutospacing="1"/>
    </w:pPr>
    <w:rPr>
      <w:lang w:val="en-US" w:eastAsia="en-US"/>
    </w:rPr>
  </w:style>
  <w:style w:type="character" w:customStyle="1" w:styleId="ZkladntextChar">
    <w:name w:val="Základní text Char"/>
    <w:rPr>
      <w:sz w:val="24"/>
      <w:szCs w:val="24"/>
      <w:lang w:val="cs-CZ" w:eastAsia="cs-CZ" w:bidi="ar-SA"/>
    </w:rPr>
  </w:style>
  <w:style w:type="paragraph" w:customStyle="1" w:styleId="Zkladntext21">
    <w:name w:val="Základní text 21"/>
    <w:basedOn w:val="Normln"/>
    <w:pPr>
      <w:suppressAutoHyphens/>
      <w:overflowPunct w:val="0"/>
      <w:autoSpaceDE w:val="0"/>
      <w:jc w:val="both"/>
      <w:textAlignment w:val="baseline"/>
    </w:pPr>
    <w:rPr>
      <w:b/>
      <w:bCs/>
      <w:szCs w:val="20"/>
      <w:lang w:eastAsia="ar-SA"/>
    </w:rPr>
  </w:style>
  <w:style w:type="paragraph" w:customStyle="1" w:styleId="Prosttext1">
    <w:name w:val="Prostý text1"/>
    <w:basedOn w:val="Normln"/>
    <w:pPr>
      <w:suppressAutoHyphens/>
    </w:pPr>
    <w:rPr>
      <w:rFonts w:ascii="Courier New" w:hAnsi="Courier New" w:cs="Courier New"/>
      <w:sz w:val="20"/>
      <w:szCs w:val="20"/>
      <w:lang w:eastAsia="ar-SA"/>
    </w:rPr>
  </w:style>
  <w:style w:type="paragraph" w:customStyle="1" w:styleId="Zkladntextodsazen21">
    <w:name w:val="Základní text odsazený 21"/>
    <w:basedOn w:val="Normln"/>
    <w:pPr>
      <w:suppressAutoHyphens/>
      <w:ind w:firstLine="708"/>
      <w:jc w:val="both"/>
    </w:pPr>
    <w:rPr>
      <w:rFonts w:eastAsia="MS Mincho"/>
      <w:lang w:eastAsia="ar-SA"/>
    </w:rPr>
  </w:style>
  <w:style w:type="character" w:customStyle="1" w:styleId="WW8Num1z0">
    <w:name w:val="WW8Num1z0"/>
    <w:rPr>
      <w:rFonts w:ascii="Times New Roman" w:hAnsi="Times New Roman" w:cs="Times New Roman"/>
    </w:rPr>
  </w:style>
  <w:style w:type="paragraph" w:styleId="Zkladntext3">
    <w:name w:val="Body Text 3"/>
    <w:basedOn w:val="Normln"/>
    <w:semiHidden/>
    <w:rPr>
      <w:b/>
      <w:bCs/>
    </w:rPr>
  </w:style>
  <w:style w:type="character" w:styleId="Hypertextovodkaz">
    <w:name w:val="Hyperlink"/>
    <w:uiPriority w:val="99"/>
    <w:semiHidden/>
    <w:unhideWhenUsed/>
    <w:rsid w:val="00F9599A"/>
    <w:rPr>
      <w:color w:val="0000FF"/>
      <w:u w:val="single"/>
    </w:rPr>
  </w:style>
  <w:style w:type="character" w:styleId="Odkaznakoment">
    <w:name w:val="annotation reference"/>
    <w:basedOn w:val="Standardnpsmoodstavce"/>
    <w:uiPriority w:val="99"/>
    <w:semiHidden/>
    <w:unhideWhenUsed/>
    <w:rsid w:val="00276CF4"/>
    <w:rPr>
      <w:sz w:val="16"/>
      <w:szCs w:val="16"/>
    </w:rPr>
  </w:style>
  <w:style w:type="paragraph" w:styleId="Textkomente">
    <w:name w:val="annotation text"/>
    <w:basedOn w:val="Normln"/>
    <w:link w:val="TextkomenteChar"/>
    <w:uiPriority w:val="99"/>
    <w:unhideWhenUsed/>
    <w:rsid w:val="00276CF4"/>
    <w:rPr>
      <w:sz w:val="20"/>
      <w:szCs w:val="20"/>
    </w:rPr>
  </w:style>
  <w:style w:type="character" w:customStyle="1" w:styleId="TextkomenteChar">
    <w:name w:val="Text komentáře Char"/>
    <w:basedOn w:val="Standardnpsmoodstavce"/>
    <w:link w:val="Textkomente"/>
    <w:uiPriority w:val="99"/>
    <w:rsid w:val="00276CF4"/>
  </w:style>
  <w:style w:type="paragraph" w:styleId="Pedmtkomente">
    <w:name w:val="annotation subject"/>
    <w:basedOn w:val="Textkomente"/>
    <w:next w:val="Textkomente"/>
    <w:link w:val="PedmtkomenteChar"/>
    <w:uiPriority w:val="99"/>
    <w:semiHidden/>
    <w:unhideWhenUsed/>
    <w:rsid w:val="00276CF4"/>
    <w:rPr>
      <w:b/>
      <w:bCs/>
    </w:rPr>
  </w:style>
  <w:style w:type="character" w:customStyle="1" w:styleId="PedmtkomenteChar">
    <w:name w:val="Předmět komentáře Char"/>
    <w:basedOn w:val="TextkomenteChar"/>
    <w:link w:val="Pedmtkomente"/>
    <w:uiPriority w:val="99"/>
    <w:semiHidden/>
    <w:rsid w:val="00276C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1097</TotalTime>
  <Pages>6</Pages>
  <Words>2217</Words>
  <Characters>13084</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týnský chrám</vt:lpstr>
    </vt:vector>
  </TitlesOfParts>
  <Company>Projekční kancelář</Company>
  <LinksUpToDate>false</LinksUpToDate>
  <CharactersWithSpaces>15271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týnský chrám</dc:title>
  <dc:subject/>
  <dc:creator>Ing. Vít Mlázovský</dc:creator>
  <cp:keywords/>
  <cp:lastModifiedBy>Vít Mlázovský</cp:lastModifiedBy>
  <cp:revision>384</cp:revision>
  <cp:lastPrinted>2013-12-03T15:39:00Z</cp:lastPrinted>
  <dcterms:created xsi:type="dcterms:W3CDTF">2023-10-04T13:03:00Z</dcterms:created>
  <dcterms:modified xsi:type="dcterms:W3CDTF">2023-11-29T15:32:00Z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f28c8f29c495500f184b0872b1bdb0fb415b904e292045f1654107ada7da3d7a</vt:lpwstr>
  </property>
</Properties>
</file>